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8FFE" w14:textId="315A45F9" w:rsidR="00C90ACD" w:rsidRPr="00E4011B" w:rsidRDefault="00E4011B">
      <w:pPr>
        <w:shd w:val="clear" w:color="auto" w:fill="FFFFFF"/>
        <w:ind w:right="-45"/>
        <w:jc w:val="center"/>
        <w:rPr>
          <w:b/>
          <w:bCs/>
          <w:noProof/>
        </w:rPr>
      </w:pPr>
      <w:r w:rsidRPr="00E4011B">
        <w:rPr>
          <w:b/>
          <w:bCs/>
          <w:noProof/>
        </w:rPr>
        <w:t>МУНИЦИПАЛЬНОЕ БЮДЖЕТНОЕ ДОШКОЛЬНОЕ ОБРАЗОВАТЕЛЬНОЕ УЧРЕЖДЕНИЕ</w:t>
      </w:r>
    </w:p>
    <w:p w14:paraId="6F3B287D" w14:textId="7B142A64" w:rsidR="00E4011B" w:rsidRPr="00E4011B" w:rsidRDefault="00E4011B">
      <w:pPr>
        <w:shd w:val="clear" w:color="auto" w:fill="FFFFFF"/>
        <w:ind w:right="-45"/>
        <w:jc w:val="center"/>
        <w:rPr>
          <w:b/>
          <w:bCs/>
          <w:sz w:val="16"/>
          <w:szCs w:val="16"/>
        </w:rPr>
      </w:pPr>
      <w:r w:rsidRPr="00E4011B">
        <w:rPr>
          <w:b/>
          <w:bCs/>
          <w:noProof/>
        </w:rPr>
        <w:t>ЦЕНТР РАЗВИТИЯ РЕБЕНКА – ДЕТСКИЙ САД №53 «РОСТОЧЕК»</w:t>
      </w:r>
    </w:p>
    <w:p w14:paraId="3902C30A" w14:textId="77777777" w:rsidR="00C90ACD" w:rsidRDefault="00C90ACD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16"/>
          <w:szCs w:val="16"/>
        </w:rPr>
      </w:pPr>
    </w:p>
    <w:p w14:paraId="3A012037" w14:textId="77777777" w:rsidR="00C90ACD" w:rsidRDefault="00C90ACD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14:paraId="583D9FB1" w14:textId="77777777" w:rsidR="00C90ACD" w:rsidRDefault="00C90ACD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14:paraId="4F242E9A" w14:textId="77777777" w:rsidR="00C90ACD" w:rsidRDefault="00C90ACD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14:paraId="3A1CB9F7" w14:textId="77777777" w:rsidR="00C90ACD" w:rsidRDefault="00C90ACD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14:paraId="7B170168" w14:textId="77777777" w:rsidR="00C90ACD" w:rsidRDefault="00C90ACD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14:paraId="3C9DFA54" w14:textId="77777777" w:rsidR="00C90ACD" w:rsidRDefault="00C90ACD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14:paraId="1399329F" w14:textId="426736D6" w:rsidR="00C90ACD" w:rsidRPr="00E4011B" w:rsidRDefault="001E6797" w:rsidP="00E4011B">
      <w:pPr>
        <w:shd w:val="clear" w:color="auto" w:fill="FFFFFF"/>
        <w:spacing w:line="360" w:lineRule="auto"/>
        <w:jc w:val="center"/>
        <w:rPr>
          <w:rFonts w:eastAsia="Times New Roman"/>
          <w:b/>
          <w:iCs/>
          <w:spacing w:val="80"/>
          <w:sz w:val="48"/>
          <w:szCs w:val="48"/>
        </w:rPr>
      </w:pPr>
      <w:r>
        <w:rPr>
          <w:rFonts w:eastAsia="Times New Roman"/>
          <w:b/>
          <w:iCs/>
          <w:spacing w:val="80"/>
          <w:sz w:val="48"/>
          <w:szCs w:val="48"/>
        </w:rPr>
        <w:t xml:space="preserve">Проект </w:t>
      </w:r>
    </w:p>
    <w:p w14:paraId="7737C9E3" w14:textId="77777777" w:rsidR="00C90ACD" w:rsidRDefault="001E6797">
      <w:pPr>
        <w:shd w:val="clear" w:color="auto" w:fill="FFFFFF"/>
        <w:spacing w:line="276" w:lineRule="auto"/>
        <w:jc w:val="center"/>
      </w:pPr>
      <w:r>
        <w:rPr>
          <w:rFonts w:eastAsia="Times New Roman"/>
          <w:b/>
          <w:iCs/>
          <w:spacing w:val="80"/>
          <w:sz w:val="56"/>
          <w:szCs w:val="56"/>
        </w:rPr>
        <w:t>«Патриотическое воспитание дошкольников»</w:t>
      </w:r>
    </w:p>
    <w:p w14:paraId="3248F849" w14:textId="77777777" w:rsidR="00C90ACD" w:rsidRDefault="00C90ACD">
      <w:pPr>
        <w:shd w:val="clear" w:color="auto" w:fill="FFFFFF"/>
        <w:spacing w:line="276" w:lineRule="auto"/>
        <w:ind w:firstLine="1666"/>
        <w:rPr>
          <w:rFonts w:eastAsia="Times New Roman"/>
          <w:iCs/>
          <w:spacing w:val="1"/>
          <w:sz w:val="56"/>
          <w:szCs w:val="56"/>
        </w:rPr>
      </w:pPr>
    </w:p>
    <w:p w14:paraId="3469D4DF" w14:textId="77777777" w:rsidR="00C90ACD" w:rsidRDefault="00C90ACD">
      <w:pPr>
        <w:shd w:val="clear" w:color="auto" w:fill="FFFFFF"/>
        <w:spacing w:line="276" w:lineRule="auto"/>
        <w:ind w:firstLine="1666"/>
        <w:rPr>
          <w:rFonts w:eastAsia="Times New Roman"/>
          <w:iCs/>
          <w:spacing w:val="1"/>
          <w:sz w:val="56"/>
          <w:szCs w:val="56"/>
        </w:rPr>
      </w:pPr>
    </w:p>
    <w:p w14:paraId="5B184C5F" w14:textId="36B718B3" w:rsidR="00C90ACD" w:rsidRDefault="00C90ACD" w:rsidP="00E4011B">
      <w:pPr>
        <w:shd w:val="clear" w:color="auto" w:fill="FFFFFF"/>
        <w:spacing w:line="276" w:lineRule="auto"/>
        <w:ind w:firstLine="1666"/>
        <w:jc w:val="right"/>
        <w:rPr>
          <w:rFonts w:eastAsia="Times New Roman"/>
          <w:iCs/>
          <w:spacing w:val="1"/>
          <w:sz w:val="56"/>
          <w:szCs w:val="56"/>
        </w:rPr>
      </w:pPr>
    </w:p>
    <w:p w14:paraId="293B68D7" w14:textId="77777777" w:rsidR="00E4011B" w:rsidRDefault="00E4011B" w:rsidP="00E4011B">
      <w:pPr>
        <w:shd w:val="clear" w:color="auto" w:fill="FFFFFF"/>
        <w:spacing w:line="276" w:lineRule="auto"/>
        <w:ind w:firstLine="1666"/>
        <w:jc w:val="right"/>
        <w:rPr>
          <w:rFonts w:eastAsia="Times New Roman"/>
          <w:iCs/>
          <w:spacing w:val="1"/>
          <w:sz w:val="56"/>
          <w:szCs w:val="56"/>
        </w:rPr>
      </w:pPr>
    </w:p>
    <w:p w14:paraId="4E36BECA" w14:textId="77777777" w:rsidR="00C90ACD" w:rsidRDefault="001E6797" w:rsidP="00E4011B">
      <w:pPr>
        <w:shd w:val="clear" w:color="auto" w:fill="FFFFFF"/>
        <w:spacing w:line="276" w:lineRule="auto"/>
        <w:ind w:left="4536"/>
        <w:jc w:val="right"/>
      </w:pPr>
      <w:r>
        <w:rPr>
          <w:rFonts w:eastAsia="Times New Roman"/>
          <w:iCs/>
          <w:spacing w:val="-5"/>
          <w:sz w:val="28"/>
          <w:szCs w:val="28"/>
        </w:rPr>
        <w:t xml:space="preserve">Воспитатель </w:t>
      </w:r>
    </w:p>
    <w:p w14:paraId="743F0904" w14:textId="46188BC7" w:rsidR="00C90ACD" w:rsidRDefault="00E4011B" w:rsidP="00E4011B">
      <w:pPr>
        <w:shd w:val="clear" w:color="auto" w:fill="FFFFFF"/>
        <w:spacing w:line="276" w:lineRule="auto"/>
        <w:ind w:left="4536"/>
        <w:jc w:val="right"/>
      </w:pPr>
      <w:r>
        <w:rPr>
          <w:rFonts w:eastAsia="Times New Roman"/>
          <w:iCs/>
          <w:spacing w:val="-5"/>
          <w:sz w:val="28"/>
          <w:szCs w:val="28"/>
        </w:rPr>
        <w:t>Колесова</w:t>
      </w:r>
      <w:r w:rsidR="001E6797">
        <w:rPr>
          <w:rFonts w:eastAsia="Times New Roman"/>
          <w:iCs/>
          <w:spacing w:val="-5"/>
          <w:sz w:val="28"/>
          <w:szCs w:val="28"/>
        </w:rPr>
        <w:t xml:space="preserve"> </w:t>
      </w:r>
      <w:r>
        <w:rPr>
          <w:rFonts w:eastAsia="Times New Roman"/>
          <w:iCs/>
          <w:spacing w:val="-5"/>
          <w:sz w:val="28"/>
          <w:szCs w:val="28"/>
        </w:rPr>
        <w:t>И</w:t>
      </w:r>
      <w:r w:rsidR="001E6797">
        <w:rPr>
          <w:rFonts w:eastAsia="Times New Roman"/>
          <w:iCs/>
          <w:spacing w:val="-5"/>
          <w:sz w:val="28"/>
          <w:szCs w:val="28"/>
        </w:rPr>
        <w:t>.</w:t>
      </w:r>
      <w:r>
        <w:rPr>
          <w:rFonts w:eastAsia="Times New Roman"/>
          <w:iCs/>
          <w:spacing w:val="-5"/>
          <w:sz w:val="28"/>
          <w:szCs w:val="28"/>
        </w:rPr>
        <w:t>И</w:t>
      </w:r>
      <w:r w:rsidR="001E6797">
        <w:rPr>
          <w:rFonts w:eastAsia="Times New Roman"/>
          <w:iCs/>
          <w:spacing w:val="-5"/>
          <w:sz w:val="28"/>
          <w:szCs w:val="28"/>
        </w:rPr>
        <w:t>.</w:t>
      </w:r>
    </w:p>
    <w:p w14:paraId="3149C794" w14:textId="77777777" w:rsidR="00C90ACD" w:rsidRDefault="00C90ACD">
      <w:pPr>
        <w:shd w:val="clear" w:color="auto" w:fill="FFFFFF"/>
        <w:spacing w:line="276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14:paraId="767A4C9B" w14:textId="77777777" w:rsidR="00C90ACD" w:rsidRDefault="00C90ACD">
      <w:pPr>
        <w:shd w:val="clear" w:color="auto" w:fill="FFFFFF"/>
        <w:spacing w:line="276" w:lineRule="auto"/>
        <w:ind w:firstLine="1666"/>
        <w:rPr>
          <w:rFonts w:eastAsia="Times New Roman"/>
          <w:iCs/>
          <w:spacing w:val="1"/>
          <w:sz w:val="28"/>
          <w:szCs w:val="28"/>
        </w:rPr>
      </w:pPr>
    </w:p>
    <w:p w14:paraId="4CD9E053" w14:textId="5F1EF0AE" w:rsidR="00C90ACD" w:rsidRDefault="00C90ACD">
      <w:pPr>
        <w:shd w:val="clear" w:color="auto" w:fill="FFFFFF"/>
        <w:spacing w:line="276" w:lineRule="auto"/>
        <w:ind w:left="4536"/>
        <w:rPr>
          <w:rFonts w:eastAsia="Times New Roman"/>
          <w:iCs/>
          <w:spacing w:val="-5"/>
          <w:sz w:val="28"/>
          <w:szCs w:val="28"/>
        </w:rPr>
      </w:pPr>
    </w:p>
    <w:p w14:paraId="41042FA2" w14:textId="58A42D52" w:rsidR="00E4011B" w:rsidRDefault="00E4011B">
      <w:pPr>
        <w:shd w:val="clear" w:color="auto" w:fill="FFFFFF"/>
        <w:spacing w:line="276" w:lineRule="auto"/>
        <w:ind w:left="4536"/>
        <w:rPr>
          <w:rFonts w:eastAsia="Times New Roman"/>
          <w:iCs/>
          <w:spacing w:val="-5"/>
          <w:sz w:val="28"/>
          <w:szCs w:val="28"/>
        </w:rPr>
      </w:pPr>
    </w:p>
    <w:p w14:paraId="2D6B89F7" w14:textId="77777777" w:rsidR="00E4011B" w:rsidRDefault="00E4011B">
      <w:pPr>
        <w:shd w:val="clear" w:color="auto" w:fill="FFFFFF"/>
        <w:spacing w:line="276" w:lineRule="auto"/>
        <w:ind w:left="4536"/>
        <w:rPr>
          <w:rFonts w:eastAsia="Times New Roman"/>
          <w:iCs/>
          <w:spacing w:val="-5"/>
          <w:sz w:val="28"/>
          <w:szCs w:val="28"/>
        </w:rPr>
      </w:pPr>
    </w:p>
    <w:p w14:paraId="7B249161" w14:textId="4FAB3623" w:rsidR="00E4011B" w:rsidRDefault="00E4011B">
      <w:pPr>
        <w:shd w:val="clear" w:color="auto" w:fill="FFFFFF"/>
        <w:spacing w:line="276" w:lineRule="auto"/>
        <w:ind w:left="4536"/>
        <w:rPr>
          <w:rFonts w:eastAsia="Times New Roman"/>
          <w:iCs/>
          <w:spacing w:val="-5"/>
          <w:sz w:val="28"/>
          <w:szCs w:val="28"/>
        </w:rPr>
      </w:pPr>
    </w:p>
    <w:p w14:paraId="7648C7A2" w14:textId="611F99C5" w:rsidR="00E4011B" w:rsidRDefault="00E4011B">
      <w:pPr>
        <w:shd w:val="clear" w:color="auto" w:fill="FFFFFF"/>
        <w:spacing w:line="276" w:lineRule="auto"/>
        <w:ind w:left="4536"/>
        <w:rPr>
          <w:rFonts w:eastAsia="Times New Roman"/>
          <w:iCs/>
          <w:spacing w:val="-5"/>
          <w:sz w:val="28"/>
          <w:szCs w:val="28"/>
        </w:rPr>
      </w:pPr>
    </w:p>
    <w:p w14:paraId="145B0797" w14:textId="033EEA5A" w:rsidR="00E4011B" w:rsidRDefault="00E4011B">
      <w:pPr>
        <w:shd w:val="clear" w:color="auto" w:fill="FFFFFF"/>
        <w:spacing w:line="276" w:lineRule="auto"/>
        <w:ind w:left="4536"/>
        <w:rPr>
          <w:rFonts w:eastAsia="Times New Roman"/>
          <w:iCs/>
          <w:spacing w:val="-5"/>
          <w:sz w:val="28"/>
          <w:szCs w:val="28"/>
        </w:rPr>
      </w:pPr>
    </w:p>
    <w:p w14:paraId="1FB11E8B" w14:textId="77777777" w:rsidR="00E4011B" w:rsidRDefault="00E4011B">
      <w:pPr>
        <w:shd w:val="clear" w:color="auto" w:fill="FFFFFF"/>
        <w:spacing w:line="276" w:lineRule="auto"/>
        <w:ind w:left="4536"/>
        <w:rPr>
          <w:rFonts w:eastAsia="Times New Roman"/>
          <w:iCs/>
          <w:spacing w:val="-5"/>
          <w:sz w:val="28"/>
          <w:szCs w:val="28"/>
        </w:rPr>
      </w:pPr>
    </w:p>
    <w:p w14:paraId="5D7FC078" w14:textId="77777777" w:rsidR="00C90ACD" w:rsidRDefault="00C90ACD">
      <w:pPr>
        <w:shd w:val="clear" w:color="auto" w:fill="FFFFFF"/>
        <w:spacing w:line="276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14:paraId="0907A027" w14:textId="77777777" w:rsidR="00C90ACD" w:rsidRDefault="001E6797">
      <w:pPr>
        <w:shd w:val="clear" w:color="auto" w:fill="FFFFFF"/>
        <w:spacing w:line="276" w:lineRule="auto"/>
        <w:jc w:val="center"/>
        <w:rPr>
          <w:rFonts w:eastAsia="Times New Roman"/>
          <w:iCs/>
          <w:spacing w:val="-4"/>
          <w:sz w:val="28"/>
          <w:szCs w:val="28"/>
        </w:rPr>
      </w:pPr>
      <w:r>
        <w:rPr>
          <w:rFonts w:eastAsia="Times New Roman"/>
          <w:iCs/>
          <w:spacing w:val="-4"/>
          <w:sz w:val="28"/>
          <w:szCs w:val="28"/>
        </w:rPr>
        <w:t>г.о. Мытищи</w:t>
      </w:r>
    </w:p>
    <w:p w14:paraId="0497A282" w14:textId="5544915F" w:rsidR="00C90ACD" w:rsidRDefault="001E6797">
      <w:pPr>
        <w:shd w:val="clear" w:color="auto" w:fill="FFFFFF"/>
        <w:spacing w:line="276" w:lineRule="auto"/>
        <w:jc w:val="center"/>
      </w:pPr>
      <w:r>
        <w:rPr>
          <w:rFonts w:eastAsia="Times New Roman"/>
          <w:iCs/>
          <w:spacing w:val="-4"/>
          <w:sz w:val="28"/>
          <w:szCs w:val="28"/>
        </w:rPr>
        <w:t>20</w:t>
      </w:r>
      <w:r w:rsidR="00E4011B">
        <w:rPr>
          <w:rFonts w:eastAsia="Times New Roman"/>
          <w:iCs/>
          <w:spacing w:val="-4"/>
          <w:sz w:val="28"/>
          <w:szCs w:val="28"/>
        </w:rPr>
        <w:t>21</w:t>
      </w:r>
      <w:r>
        <w:rPr>
          <w:rFonts w:eastAsia="Times New Roman"/>
          <w:iCs/>
          <w:spacing w:val="-4"/>
          <w:sz w:val="28"/>
          <w:szCs w:val="28"/>
        </w:rPr>
        <w:t xml:space="preserve"> – 20</w:t>
      </w:r>
      <w:r w:rsidR="00E4011B">
        <w:rPr>
          <w:rFonts w:eastAsia="Times New Roman"/>
          <w:iCs/>
          <w:spacing w:val="-4"/>
          <w:sz w:val="28"/>
          <w:szCs w:val="28"/>
        </w:rPr>
        <w:t>22</w:t>
      </w:r>
      <w:r>
        <w:rPr>
          <w:rFonts w:eastAsia="Times New Roman"/>
          <w:iCs/>
          <w:spacing w:val="-4"/>
          <w:sz w:val="28"/>
          <w:szCs w:val="28"/>
        </w:rPr>
        <w:t xml:space="preserve"> год</w:t>
      </w:r>
    </w:p>
    <w:p w14:paraId="4841FA64" w14:textId="77777777" w:rsidR="00C90ACD" w:rsidRDefault="00C90ACD">
      <w:pPr>
        <w:shd w:val="clear" w:color="auto" w:fill="FFFFFF"/>
        <w:spacing w:line="276" w:lineRule="auto"/>
        <w:jc w:val="center"/>
        <w:rPr>
          <w:rFonts w:eastAsia="Times New Roman"/>
          <w:iCs/>
          <w:spacing w:val="-4"/>
          <w:sz w:val="28"/>
          <w:szCs w:val="28"/>
        </w:rPr>
      </w:pPr>
    </w:p>
    <w:p w14:paraId="262FABC4" w14:textId="77777777" w:rsidR="00C90ACD" w:rsidRDefault="001E6797">
      <w:pPr>
        <w:spacing w:line="276" w:lineRule="auto"/>
        <w:ind w:firstLine="680"/>
      </w:pPr>
      <w:r>
        <w:rPr>
          <w:b/>
          <w:bCs/>
          <w:sz w:val="28"/>
          <w:szCs w:val="28"/>
        </w:rPr>
        <w:lastRenderedPageBreak/>
        <w:t>Актуальность проекта.</w:t>
      </w:r>
    </w:p>
    <w:p w14:paraId="0DDD4517" w14:textId="77777777" w:rsidR="00C90ACD" w:rsidRDefault="001E6797">
      <w:pPr>
        <w:pStyle w:val="a7"/>
        <w:spacing w:after="0" w:line="240" w:lineRule="auto"/>
        <w:ind w:firstLine="680"/>
      </w:pPr>
      <w:r>
        <w:rPr>
          <w:color w:val="000000"/>
          <w:sz w:val="28"/>
          <w:szCs w:val="28"/>
        </w:rPr>
        <w:t xml:space="preserve">В известной книге Светланы Алексиевич «У войны не женское лицо» есть очень важная и глубокая мысль: </w:t>
      </w:r>
    </w:p>
    <w:p w14:paraId="7CB03062" w14:textId="77777777" w:rsidR="00C90ACD" w:rsidRDefault="001E6797">
      <w:pPr>
        <w:pStyle w:val="a7"/>
        <w:spacing w:after="0" w:line="240" w:lineRule="auto"/>
        <w:ind w:firstLine="680"/>
        <w:rPr>
          <w:b/>
          <w:bCs/>
        </w:rPr>
      </w:pPr>
      <w:r>
        <w:rPr>
          <w:b/>
          <w:bCs/>
          <w:color w:val="000000"/>
          <w:sz w:val="28"/>
          <w:szCs w:val="28"/>
        </w:rPr>
        <w:t>«Если не забывать войну, появится много ненависти.</w:t>
      </w:r>
    </w:p>
    <w:p w14:paraId="0E3D262D" w14:textId="77777777" w:rsidR="00C90ACD" w:rsidRDefault="001E6797">
      <w:pPr>
        <w:pStyle w:val="a7"/>
        <w:spacing w:after="0" w:line="240" w:lineRule="auto"/>
        <w:ind w:firstLine="680"/>
        <w:rPr>
          <w:b/>
          <w:bCs/>
        </w:rPr>
      </w:pPr>
      <w:r>
        <w:rPr>
          <w:b/>
          <w:bCs/>
          <w:color w:val="000000"/>
          <w:sz w:val="28"/>
          <w:szCs w:val="28"/>
        </w:rPr>
        <w:t>А если войну забывают, начинается новая».</w:t>
      </w:r>
    </w:p>
    <w:p w14:paraId="5AEE4884" w14:textId="77777777" w:rsidR="00C90ACD" w:rsidRDefault="001E6797">
      <w:pPr>
        <w:pStyle w:val="a7"/>
        <w:spacing w:after="0" w:line="240" w:lineRule="auto"/>
        <w:ind w:firstLine="680"/>
      </w:pPr>
      <w:r>
        <w:rPr>
          <w:color w:val="000000"/>
          <w:sz w:val="28"/>
          <w:szCs w:val="28"/>
        </w:rPr>
        <w:t xml:space="preserve">Эта трагедия унесла миллионы человеческих жизней, разрушила города и целые страны, сломала бесчисленное количество судеб. Это та цена, которую заплатило человечество за избавления от ужасов фашизма. Об этом нельзя забывать никогда! </w:t>
      </w:r>
    </w:p>
    <w:p w14:paraId="0260C454" w14:textId="77777777" w:rsidR="00C90ACD" w:rsidRDefault="001E6797">
      <w:pPr>
        <w:pStyle w:val="a7"/>
        <w:spacing w:after="0" w:line="240" w:lineRule="auto"/>
        <w:ind w:firstLine="680"/>
      </w:pPr>
      <w:r>
        <w:rPr>
          <w:b/>
          <w:bCs/>
          <w:i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воспитание патриотических чувств, желания участвовать в акции «Бессмертный полк».</w:t>
      </w:r>
    </w:p>
    <w:p w14:paraId="55586BDC" w14:textId="77777777" w:rsidR="00C90ACD" w:rsidRDefault="001E6797">
      <w:pPr>
        <w:pStyle w:val="a7"/>
        <w:spacing w:after="0" w:line="240" w:lineRule="auto"/>
        <w:ind w:firstLine="680"/>
      </w:pPr>
      <w:r>
        <w:rPr>
          <w:b/>
          <w:bCs/>
          <w:i/>
          <w:color w:val="000000"/>
          <w:sz w:val="28"/>
          <w:szCs w:val="28"/>
        </w:rPr>
        <w:t>Задачи:</w:t>
      </w:r>
    </w:p>
    <w:p w14:paraId="3C2EAA3F" w14:textId="77777777" w:rsidR="00C90ACD" w:rsidRDefault="001E6797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firstLine="680"/>
      </w:pPr>
      <w:r>
        <w:rPr>
          <w:color w:val="000000"/>
          <w:sz w:val="28"/>
          <w:szCs w:val="28"/>
        </w:rPr>
        <w:t>Формировать у детей представления о защитниках Родины.</w:t>
      </w:r>
    </w:p>
    <w:p w14:paraId="6545FCC4" w14:textId="77777777" w:rsidR="00C90ACD" w:rsidRDefault="001E6797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firstLine="680"/>
      </w:pPr>
      <w:r>
        <w:rPr>
          <w:color w:val="000000"/>
          <w:sz w:val="28"/>
          <w:szCs w:val="28"/>
        </w:rPr>
        <w:t>Воспитывать у детей любовь и уважение к членам семьи, защищавших свою страну от врага.</w:t>
      </w:r>
    </w:p>
    <w:p w14:paraId="48FEC8CA" w14:textId="77777777" w:rsidR="00C90ACD" w:rsidRDefault="001E6797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firstLine="680"/>
      </w:pPr>
      <w:r>
        <w:rPr>
          <w:color w:val="000000"/>
          <w:sz w:val="28"/>
          <w:szCs w:val="28"/>
        </w:rPr>
        <w:t>Развивать умение детей совместно с родителями создавать рукописные книги на данную тему.</w:t>
      </w:r>
    </w:p>
    <w:p w14:paraId="7169C233" w14:textId="77777777" w:rsidR="00C90ACD" w:rsidRDefault="001E6797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firstLine="680"/>
      </w:pPr>
      <w:r>
        <w:rPr>
          <w:color w:val="000000"/>
          <w:sz w:val="28"/>
          <w:szCs w:val="28"/>
        </w:rPr>
        <w:t>Обогащать детско-родительские отношения опытом совместного участия в патриотической акции «Бессмертный полк».</w:t>
      </w:r>
    </w:p>
    <w:p w14:paraId="014C100C" w14:textId="40C2FE67" w:rsidR="00C90ACD" w:rsidRDefault="001E6797">
      <w:pPr>
        <w:numPr>
          <w:ilvl w:val="0"/>
          <w:numId w:val="1"/>
        </w:numPr>
        <w:spacing w:line="276" w:lineRule="auto"/>
        <w:contextualSpacing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>Участники проекта</w:t>
      </w:r>
      <w:r>
        <w:rPr>
          <w:rFonts w:eastAsia="Times New Roman"/>
          <w:color w:val="000000"/>
          <w:sz w:val="28"/>
          <w:szCs w:val="28"/>
        </w:rPr>
        <w:t>: дети</w:t>
      </w:r>
      <w:r w:rsidR="00A95B93"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педагоги, их родители, воспитатели.</w:t>
      </w:r>
    </w:p>
    <w:p w14:paraId="5E105707" w14:textId="78A463F9" w:rsidR="00C90ACD" w:rsidRDefault="001E6797">
      <w:pPr>
        <w:numPr>
          <w:ilvl w:val="0"/>
          <w:numId w:val="1"/>
        </w:numPr>
        <w:spacing w:line="276" w:lineRule="auto"/>
        <w:contextualSpacing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>Срок реализации проекта</w:t>
      </w:r>
      <w:r>
        <w:rPr>
          <w:rFonts w:eastAsia="Times New Roman"/>
          <w:color w:val="000000"/>
          <w:sz w:val="28"/>
          <w:szCs w:val="28"/>
        </w:rPr>
        <w:t>: 20</w:t>
      </w:r>
      <w:r w:rsidR="005230AA">
        <w:rPr>
          <w:rFonts w:eastAsia="Times New Roman"/>
          <w:color w:val="000000"/>
          <w:sz w:val="28"/>
          <w:szCs w:val="28"/>
        </w:rPr>
        <w:t>21</w:t>
      </w:r>
      <w:r>
        <w:rPr>
          <w:rFonts w:eastAsia="Times New Roman"/>
          <w:color w:val="000000"/>
          <w:sz w:val="28"/>
          <w:szCs w:val="28"/>
        </w:rPr>
        <w:t>-20</w:t>
      </w:r>
      <w:r w:rsidR="005230AA">
        <w:rPr>
          <w:rFonts w:eastAsia="Times New Roman"/>
          <w:color w:val="000000"/>
          <w:sz w:val="28"/>
          <w:szCs w:val="28"/>
        </w:rPr>
        <w:t>22</w:t>
      </w:r>
      <w:r>
        <w:rPr>
          <w:rFonts w:eastAsia="Times New Roman"/>
          <w:color w:val="000000"/>
          <w:sz w:val="28"/>
          <w:szCs w:val="28"/>
        </w:rPr>
        <w:t xml:space="preserve"> учебный год.</w:t>
      </w:r>
    </w:p>
    <w:p w14:paraId="33E78A00" w14:textId="77777777" w:rsidR="00C90ACD" w:rsidRDefault="001E6797">
      <w:pPr>
        <w:numPr>
          <w:ilvl w:val="0"/>
          <w:numId w:val="1"/>
        </w:numPr>
        <w:tabs>
          <w:tab w:val="left" w:pos="0"/>
        </w:tabs>
        <w:spacing w:line="276" w:lineRule="auto"/>
        <w:contextualSpacing/>
        <w:jc w:val="both"/>
      </w:pPr>
      <w:r>
        <w:rPr>
          <w:rFonts w:eastAsia="Times New Roman"/>
          <w:shadow/>
          <w:color w:val="000000"/>
          <w:sz w:val="28"/>
          <w:szCs w:val="28"/>
        </w:rPr>
        <w:t>Тип проекта</w:t>
      </w:r>
      <w:r>
        <w:rPr>
          <w:rFonts w:eastAsia="Times New Roman"/>
          <w:color w:val="000000"/>
          <w:sz w:val="28"/>
          <w:szCs w:val="28"/>
        </w:rPr>
        <w:t>: долгосрочный.</w:t>
      </w:r>
    </w:p>
    <w:p w14:paraId="54A5FADD" w14:textId="77777777" w:rsidR="00C90ACD" w:rsidRDefault="001E6797">
      <w:pPr>
        <w:pStyle w:val="a7"/>
        <w:spacing w:after="0" w:line="240" w:lineRule="auto"/>
        <w:ind w:firstLine="680"/>
      </w:pPr>
      <w:r>
        <w:rPr>
          <w:b/>
          <w:bCs/>
          <w:i/>
          <w:color w:val="000000"/>
          <w:sz w:val="28"/>
          <w:szCs w:val="28"/>
        </w:rPr>
        <w:t>Предполагаемые итоги реализации проекта:</w:t>
      </w:r>
    </w:p>
    <w:p w14:paraId="7E95DA74" w14:textId="77777777" w:rsidR="00C90ACD" w:rsidRDefault="001E6797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ind w:firstLine="680"/>
      </w:pPr>
      <w:r>
        <w:rPr>
          <w:color w:val="000000"/>
          <w:sz w:val="28"/>
          <w:szCs w:val="28"/>
        </w:rPr>
        <w:t xml:space="preserve"> Знание детьми информации о Великой Отечественной войне, защитниках Родины.</w:t>
      </w:r>
    </w:p>
    <w:p w14:paraId="55EAA31A" w14:textId="77777777" w:rsidR="00C90ACD" w:rsidRDefault="001E6797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ind w:firstLine="680"/>
      </w:pPr>
      <w:r>
        <w:rPr>
          <w:color w:val="000000"/>
          <w:sz w:val="28"/>
          <w:szCs w:val="28"/>
        </w:rPr>
        <w:t xml:space="preserve"> Понимание детьми значимости Родины в жизни каждого человека.</w:t>
      </w:r>
    </w:p>
    <w:p w14:paraId="25800C2A" w14:textId="77777777" w:rsidR="00C90ACD" w:rsidRDefault="001E6797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ind w:firstLine="680"/>
      </w:pPr>
      <w:r>
        <w:rPr>
          <w:sz w:val="28"/>
          <w:szCs w:val="28"/>
        </w:rPr>
        <w:t xml:space="preserve"> Практическое участие в патриотической акции.</w:t>
      </w:r>
    </w:p>
    <w:p w14:paraId="3C5F7A6E" w14:textId="77777777" w:rsidR="00C90ACD" w:rsidRDefault="001E6797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ind w:firstLine="680"/>
      </w:pPr>
      <w:r>
        <w:rPr>
          <w:sz w:val="28"/>
          <w:szCs w:val="28"/>
        </w:rPr>
        <w:t xml:space="preserve"> Оформление рукописной книги «Никто не забыт, ничто не забыто».</w:t>
      </w:r>
    </w:p>
    <w:p w14:paraId="35E89944" w14:textId="77777777" w:rsidR="00C90ACD" w:rsidRDefault="001E6797">
      <w:pPr>
        <w:spacing w:line="276" w:lineRule="auto"/>
        <w:ind w:firstLine="680"/>
        <w:contextualSpacing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>Подготовительный этап</w:t>
      </w:r>
    </w:p>
    <w:p w14:paraId="374C8E3C" w14:textId="77777777" w:rsidR="00C90ACD" w:rsidRDefault="001E6797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сбор информации о представлениях детей по теме;</w:t>
      </w:r>
    </w:p>
    <w:p w14:paraId="0EF9670C" w14:textId="77777777" w:rsidR="00C90ACD" w:rsidRDefault="001E6797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анкетирование родителей;</w:t>
      </w:r>
    </w:p>
    <w:p w14:paraId="10F2E345" w14:textId="77777777" w:rsidR="00C90ACD" w:rsidRDefault="001E6797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планирование работы.</w:t>
      </w:r>
    </w:p>
    <w:p w14:paraId="5105927A" w14:textId="77777777" w:rsidR="00C90ACD" w:rsidRDefault="001E6797">
      <w:pPr>
        <w:spacing w:line="276" w:lineRule="auto"/>
        <w:ind w:firstLine="680"/>
        <w:contextualSpacing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>Формирующий этап:</w:t>
      </w:r>
    </w:p>
    <w:p w14:paraId="5DD125F0" w14:textId="77777777" w:rsidR="00C90ACD" w:rsidRDefault="001E6797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информация для родителей по теме, советы;</w:t>
      </w:r>
    </w:p>
    <w:p w14:paraId="3BA95D4D" w14:textId="77777777" w:rsidR="00C90ACD" w:rsidRDefault="001E6797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чтение детям произведений о защитниках Родины;</w:t>
      </w:r>
    </w:p>
    <w:p w14:paraId="6B6D2923" w14:textId="77777777" w:rsidR="00C90ACD" w:rsidRDefault="001E6797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рассматривание иллюстраций;</w:t>
      </w:r>
    </w:p>
    <w:p w14:paraId="55D01F92" w14:textId="77777777" w:rsidR="00C90ACD" w:rsidRDefault="001E6797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показ презентаций, фильмов;</w:t>
      </w:r>
    </w:p>
    <w:p w14:paraId="2C58079F" w14:textId="77777777" w:rsidR="00C90ACD" w:rsidRDefault="001E6797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тематические занятия, игры, досуги;</w:t>
      </w:r>
    </w:p>
    <w:p w14:paraId="48292199" w14:textId="77777777" w:rsidR="00C90ACD" w:rsidRDefault="001E6797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художественное чтение стихотворений по теме;</w:t>
      </w:r>
    </w:p>
    <w:p w14:paraId="6CFAC551" w14:textId="77777777" w:rsidR="00C90ACD" w:rsidRDefault="001E6797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просьба родителей почитать детям, посмотреть с детьми фильмы, сходить в музеи побеседовать с представителя старших поколений;</w:t>
      </w:r>
    </w:p>
    <w:p w14:paraId="6B70B35A" w14:textId="77777777" w:rsidR="00C90ACD" w:rsidRDefault="001E6797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празднование «Дня Защитника Отечества», «Дня Победы».</w:t>
      </w:r>
    </w:p>
    <w:p w14:paraId="5D9D7882" w14:textId="77777777" w:rsidR="00C90ACD" w:rsidRDefault="001E6797">
      <w:pPr>
        <w:spacing w:line="276" w:lineRule="auto"/>
        <w:ind w:firstLine="680"/>
        <w:contextualSpacing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lastRenderedPageBreak/>
        <w:t>Заключительный этап.</w:t>
      </w:r>
    </w:p>
    <w:p w14:paraId="7D24F3F5" w14:textId="77777777" w:rsidR="00C90ACD" w:rsidRDefault="001E6797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Оформление «рукописной книги «Никто не забыт, ничто не забыто».</w:t>
      </w:r>
    </w:p>
    <w:p w14:paraId="0DAFEAF4" w14:textId="77777777" w:rsidR="00C90ACD" w:rsidRDefault="001E6797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Участие родителей и детей в акции «Бессмертный полк».</w:t>
      </w:r>
    </w:p>
    <w:p w14:paraId="30D54A50" w14:textId="77777777" w:rsidR="00C90ACD" w:rsidRDefault="001E6797">
      <w:pPr>
        <w:spacing w:line="276" w:lineRule="auto"/>
        <w:ind w:firstLine="680"/>
        <w:contextualSpacing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>Воспитанники</w:t>
      </w:r>
      <w:r>
        <w:rPr>
          <w:rFonts w:eastAsia="Times New Roman"/>
          <w:color w:val="000000"/>
          <w:sz w:val="28"/>
          <w:szCs w:val="28"/>
        </w:rPr>
        <w:t xml:space="preserve"> в результате завершения проекта получили</w:t>
      </w:r>
    </w:p>
    <w:p w14:paraId="0190B755" w14:textId="77777777" w:rsidR="00C90ACD" w:rsidRDefault="001E6797">
      <w:pPr>
        <w:spacing w:line="276" w:lineRule="auto"/>
        <w:ind w:firstLine="680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>возможность совершать позитивные поступки, навыки участия в патриотических акциях.</w:t>
      </w:r>
    </w:p>
    <w:p w14:paraId="27D5EA4F" w14:textId="77777777" w:rsidR="00C90ACD" w:rsidRDefault="001E6797">
      <w:pPr>
        <w:spacing w:line="276" w:lineRule="auto"/>
        <w:ind w:firstLine="680"/>
        <w:contextualSpacing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>Родители</w:t>
      </w:r>
      <w:r>
        <w:rPr>
          <w:rFonts w:eastAsia="Times New Roman"/>
          <w:color w:val="000000"/>
          <w:sz w:val="28"/>
          <w:szCs w:val="28"/>
        </w:rPr>
        <w:t xml:space="preserve"> стали активными участниками проекта, ориентированными на патриотическое воспитание своих детей .</w:t>
      </w:r>
    </w:p>
    <w:p w14:paraId="548A958B" w14:textId="77777777" w:rsidR="00C90ACD" w:rsidRDefault="001E6797">
      <w:pPr>
        <w:spacing w:line="276" w:lineRule="auto"/>
        <w:ind w:firstLine="680"/>
        <w:contextualSpacing/>
        <w:jc w:val="both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Воспитатели </w:t>
      </w:r>
      <w:r>
        <w:rPr>
          <w:rFonts w:eastAsia="Times New Roman"/>
          <w:color w:val="000000"/>
          <w:sz w:val="28"/>
          <w:szCs w:val="28"/>
        </w:rPr>
        <w:t>повысили свой профессиональный уровень; расширили представления воспитанников по теме; пополнили материал по теме.</w:t>
      </w:r>
    </w:p>
    <w:p w14:paraId="6397C75A" w14:textId="77777777" w:rsidR="00C90ACD" w:rsidRDefault="00C90ACD">
      <w:pPr>
        <w:spacing w:line="276" w:lineRule="auto"/>
        <w:ind w:firstLine="680"/>
        <w:contextualSpacing/>
        <w:jc w:val="both"/>
      </w:pPr>
    </w:p>
    <w:sectPr w:rsidR="00C90ACD">
      <w:headerReference w:type="default" r:id="rId7"/>
      <w:pgSz w:w="11906" w:h="16838"/>
      <w:pgMar w:top="1134" w:right="851" w:bottom="1134" w:left="1701" w:header="720" w:footer="0" w:gutter="0"/>
      <w:pgNumType w:start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C6FD" w14:textId="77777777" w:rsidR="000C4F0A" w:rsidRDefault="000C4F0A">
      <w:r>
        <w:separator/>
      </w:r>
    </w:p>
  </w:endnote>
  <w:endnote w:type="continuationSeparator" w:id="0">
    <w:p w14:paraId="4B8EB086" w14:textId="77777777" w:rsidR="000C4F0A" w:rsidRDefault="000C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7C7D" w14:textId="77777777" w:rsidR="000C4F0A" w:rsidRDefault="000C4F0A">
      <w:r>
        <w:separator/>
      </w:r>
    </w:p>
  </w:footnote>
  <w:footnote w:type="continuationSeparator" w:id="0">
    <w:p w14:paraId="7A946BCC" w14:textId="77777777" w:rsidR="000C4F0A" w:rsidRDefault="000C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798462"/>
      <w:docPartObj>
        <w:docPartGallery w:val="Page Numbers (Top of Page)"/>
        <w:docPartUnique/>
      </w:docPartObj>
    </w:sdtPr>
    <w:sdtContent>
      <w:p w14:paraId="4B1284FE" w14:textId="77777777" w:rsidR="00C90ACD" w:rsidRDefault="001E6797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84F365" w14:textId="77777777" w:rsidR="00C90ACD" w:rsidRDefault="00C90AC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65C3"/>
    <w:multiLevelType w:val="multilevel"/>
    <w:tmpl w:val="915CF7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1C771E"/>
    <w:multiLevelType w:val="multilevel"/>
    <w:tmpl w:val="2A18665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55252ADF"/>
    <w:multiLevelType w:val="multilevel"/>
    <w:tmpl w:val="EF22B2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 w16cid:durableId="1739672320">
    <w:abstractNumId w:val="1"/>
  </w:num>
  <w:num w:numId="2" w16cid:durableId="1867787673">
    <w:abstractNumId w:val="2"/>
  </w:num>
  <w:num w:numId="3" w16cid:durableId="2031374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ACD"/>
    <w:rsid w:val="000C4F0A"/>
    <w:rsid w:val="001E6797"/>
    <w:rsid w:val="003C28A1"/>
    <w:rsid w:val="005230AA"/>
    <w:rsid w:val="007D690D"/>
    <w:rsid w:val="00A95B93"/>
    <w:rsid w:val="00C90ACD"/>
    <w:rsid w:val="00E0517D"/>
    <w:rsid w:val="00E4011B"/>
    <w:rsid w:val="00F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3C2C"/>
  <w15:docId w15:val="{B48EBA1E-AC92-4AA3-B91A-3787D21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C94"/>
    <w:pPr>
      <w:widowControl w:val="0"/>
    </w:pPr>
    <w:rPr>
      <w:rFonts w:ascii="Times New Roman" w:hAnsi="Times New Roman" w:cs="Times New Roman"/>
      <w:color w:val="00000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5B48BE"/>
    <w:rPr>
      <w:b/>
      <w:bCs/>
      <w:smallCaps/>
      <w:spacing w:val="5"/>
    </w:rPr>
  </w:style>
  <w:style w:type="character" w:customStyle="1" w:styleId="a4">
    <w:name w:val="Верхний колонтитул Знак"/>
    <w:basedOn w:val="a0"/>
    <w:uiPriority w:val="99"/>
    <w:qFormat/>
    <w:rsid w:val="00597DAE"/>
    <w:rPr>
      <w:rFonts w:ascii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uiPriority w:val="99"/>
    <w:semiHidden/>
    <w:qFormat/>
    <w:rsid w:val="00597DAE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  <w:sz w:val="28"/>
    </w:rPr>
  </w:style>
  <w:style w:type="character" w:customStyle="1" w:styleId="ListLabel4">
    <w:name w:val="ListLabel 4"/>
    <w:qFormat/>
    <w:rPr>
      <w:rFonts w:cs="Times New Roman"/>
      <w:sz w:val="28"/>
    </w:rPr>
  </w:style>
  <w:style w:type="character" w:customStyle="1" w:styleId="ListLabel5">
    <w:name w:val="ListLabel 5"/>
    <w:qFormat/>
    <w:rPr>
      <w:rFonts w:cs="Times New Roman"/>
      <w:sz w:val="28"/>
    </w:rPr>
  </w:style>
  <w:style w:type="character" w:customStyle="1" w:styleId="ListLabel6">
    <w:name w:val="ListLabel 6"/>
    <w:qFormat/>
    <w:rPr>
      <w:rFonts w:cs="Times New Roman"/>
      <w:sz w:val="28"/>
    </w:rPr>
  </w:style>
  <w:style w:type="character" w:customStyle="1" w:styleId="ListLabel7">
    <w:name w:val="ListLabel 7"/>
    <w:qFormat/>
    <w:rPr>
      <w:rFonts w:cs="Times New Roman"/>
      <w:sz w:val="28"/>
    </w:rPr>
  </w:style>
  <w:style w:type="character" w:customStyle="1" w:styleId="ListLabel8">
    <w:name w:val="ListLabel 8"/>
    <w:qFormat/>
    <w:rPr>
      <w:rFonts w:cs="Times New Roman"/>
      <w:sz w:val="28"/>
    </w:rPr>
  </w:style>
  <w:style w:type="character" w:customStyle="1" w:styleId="ListLabel9">
    <w:name w:val="ListLabel 9"/>
    <w:qFormat/>
    <w:rPr>
      <w:rFonts w:cs="Times New Roman"/>
      <w:sz w:val="28"/>
    </w:rPr>
  </w:style>
  <w:style w:type="character" w:customStyle="1" w:styleId="ListLabel10">
    <w:name w:val="ListLabel 10"/>
    <w:qFormat/>
    <w:rPr>
      <w:rFonts w:cs="Times New Roman"/>
      <w:sz w:val="28"/>
    </w:rPr>
  </w:style>
  <w:style w:type="character" w:customStyle="1" w:styleId="ListLabel11">
    <w:name w:val="ListLabel 11"/>
    <w:qFormat/>
    <w:rPr>
      <w:rFonts w:cs="Times New Roman"/>
      <w:sz w:val="28"/>
    </w:rPr>
  </w:style>
  <w:style w:type="character" w:customStyle="1" w:styleId="ListLabel12">
    <w:name w:val="ListLabel 12"/>
    <w:qFormat/>
    <w:rPr>
      <w:rFonts w:cs="Times New Roman"/>
      <w:sz w:val="28"/>
    </w:rPr>
  </w:style>
  <w:style w:type="character" w:customStyle="1" w:styleId="ListLabel13">
    <w:name w:val="ListLabel 13"/>
    <w:qFormat/>
    <w:rPr>
      <w:rFonts w:cs="Times New Roman"/>
      <w:sz w:val="28"/>
    </w:rPr>
  </w:style>
  <w:style w:type="character" w:customStyle="1" w:styleId="ListLabel14">
    <w:name w:val="ListLabel 14"/>
    <w:qFormat/>
    <w:rPr>
      <w:rFonts w:cs="Times New Roman"/>
      <w:sz w:val="28"/>
    </w:rPr>
  </w:style>
  <w:style w:type="character" w:customStyle="1" w:styleId="ListLabel15">
    <w:name w:val="ListLabel 15"/>
    <w:qFormat/>
    <w:rPr>
      <w:rFonts w:cs="Times New Roman"/>
      <w:sz w:val="28"/>
    </w:rPr>
  </w:style>
  <w:style w:type="character" w:customStyle="1" w:styleId="ListLabel16">
    <w:name w:val="ListLabel 16"/>
    <w:qFormat/>
    <w:rPr>
      <w:rFonts w:cs="Times New Roman"/>
      <w:sz w:val="28"/>
    </w:rPr>
  </w:style>
  <w:style w:type="character" w:customStyle="1" w:styleId="ListLabel17">
    <w:name w:val="ListLabel 17"/>
    <w:qFormat/>
    <w:rPr>
      <w:rFonts w:cs="Times New Roman"/>
      <w:sz w:val="28"/>
    </w:rPr>
  </w:style>
  <w:style w:type="character" w:customStyle="1" w:styleId="ListLabel18">
    <w:name w:val="ListLabel 18"/>
    <w:qFormat/>
    <w:rPr>
      <w:rFonts w:cs="Times New Roman"/>
      <w:sz w:val="28"/>
    </w:rPr>
  </w:style>
  <w:style w:type="character" w:customStyle="1" w:styleId="ListLabel19">
    <w:name w:val="ListLabel 19"/>
    <w:qFormat/>
    <w:rPr>
      <w:rFonts w:cs="Times New Roman"/>
      <w:sz w:val="28"/>
    </w:rPr>
  </w:style>
  <w:style w:type="character" w:customStyle="1" w:styleId="ListLabel20">
    <w:name w:val="ListLabel 20"/>
    <w:qFormat/>
    <w:rPr>
      <w:rFonts w:cs="Times New Roman"/>
      <w:sz w:val="28"/>
    </w:rPr>
  </w:style>
  <w:style w:type="character" w:customStyle="1" w:styleId="ListLabel21">
    <w:name w:val="ListLabel 21"/>
    <w:qFormat/>
    <w:rPr>
      <w:rFonts w:cs="Times New Roman"/>
      <w:sz w:val="28"/>
    </w:rPr>
  </w:style>
  <w:style w:type="character" w:customStyle="1" w:styleId="ListLabel22">
    <w:name w:val="ListLabel 22"/>
    <w:qFormat/>
    <w:rPr>
      <w:rFonts w:cs="Times New Roman"/>
      <w:sz w:val="28"/>
    </w:rPr>
  </w:style>
  <w:style w:type="character" w:customStyle="1" w:styleId="ListLabel23">
    <w:name w:val="ListLabel 23"/>
    <w:qFormat/>
    <w:rPr>
      <w:rFonts w:cs="Times New Roman"/>
      <w:sz w:val="28"/>
    </w:rPr>
  </w:style>
  <w:style w:type="character" w:customStyle="1" w:styleId="ListLabel24">
    <w:name w:val="ListLabel 24"/>
    <w:qFormat/>
    <w:rPr>
      <w:rFonts w:cs="Times New Roman"/>
      <w:sz w:val="28"/>
    </w:rPr>
  </w:style>
  <w:style w:type="character" w:customStyle="1" w:styleId="ListLabel25">
    <w:name w:val="ListLabel 25"/>
    <w:qFormat/>
    <w:rPr>
      <w:rFonts w:cs="Times New Roman"/>
      <w:sz w:val="28"/>
    </w:rPr>
  </w:style>
  <w:style w:type="character" w:customStyle="1" w:styleId="ListLabel26">
    <w:name w:val="ListLabel 26"/>
    <w:qFormat/>
    <w:rPr>
      <w:rFonts w:cs="Times New Roman"/>
      <w:sz w:val="28"/>
    </w:rPr>
  </w:style>
  <w:style w:type="character" w:customStyle="1" w:styleId="ListLabel27">
    <w:name w:val="ListLabel 27"/>
    <w:qFormat/>
    <w:rPr>
      <w:rFonts w:cs="Times New Roman"/>
      <w:sz w:val="28"/>
    </w:rPr>
  </w:style>
  <w:style w:type="character" w:customStyle="1" w:styleId="ListLabel28">
    <w:name w:val="ListLabel 28"/>
    <w:qFormat/>
    <w:rPr>
      <w:rFonts w:cs="Times New Roman"/>
      <w:sz w:val="28"/>
    </w:rPr>
  </w:style>
  <w:style w:type="character" w:customStyle="1" w:styleId="ListLabel29">
    <w:name w:val="ListLabel 29"/>
    <w:qFormat/>
    <w:rPr>
      <w:rFonts w:cs="Times New Roman"/>
      <w:sz w:val="28"/>
    </w:rPr>
  </w:style>
  <w:style w:type="character" w:customStyle="1" w:styleId="ListLabel30">
    <w:name w:val="ListLabel 30"/>
    <w:qFormat/>
    <w:rPr>
      <w:rFonts w:cs="Times New Roman"/>
      <w:sz w:val="28"/>
    </w:rPr>
  </w:style>
  <w:style w:type="character" w:customStyle="1" w:styleId="ListLabel31">
    <w:name w:val="ListLabel 31"/>
    <w:qFormat/>
    <w:rPr>
      <w:rFonts w:cs="Times New Roman"/>
      <w:sz w:val="28"/>
    </w:rPr>
  </w:style>
  <w:style w:type="character" w:customStyle="1" w:styleId="ListLabel32">
    <w:name w:val="ListLabel 32"/>
    <w:qFormat/>
    <w:rPr>
      <w:rFonts w:cs="Times New Roman"/>
      <w:sz w:val="28"/>
    </w:rPr>
  </w:style>
  <w:style w:type="character" w:customStyle="1" w:styleId="ListLabel33">
    <w:name w:val="ListLabel 33"/>
    <w:qFormat/>
    <w:rPr>
      <w:rFonts w:cs="Times New Roman"/>
      <w:sz w:val="28"/>
    </w:rPr>
  </w:style>
  <w:style w:type="character" w:customStyle="1" w:styleId="ListLabel34">
    <w:name w:val="ListLabel 34"/>
    <w:qFormat/>
    <w:rPr>
      <w:rFonts w:cs="Times New Roman"/>
      <w:sz w:val="28"/>
    </w:rPr>
  </w:style>
  <w:style w:type="character" w:customStyle="1" w:styleId="ListLabel35">
    <w:name w:val="ListLabel 35"/>
    <w:qFormat/>
    <w:rPr>
      <w:rFonts w:cs="Times New Roman"/>
      <w:sz w:val="28"/>
    </w:rPr>
  </w:style>
  <w:style w:type="character" w:customStyle="1" w:styleId="ListLabel36">
    <w:name w:val="ListLabel 36"/>
    <w:qFormat/>
    <w:rPr>
      <w:rFonts w:cs="Times New Roman"/>
      <w:sz w:val="28"/>
    </w:rPr>
  </w:style>
  <w:style w:type="character" w:customStyle="1" w:styleId="ListLabel37">
    <w:name w:val="ListLabel 37"/>
    <w:qFormat/>
    <w:rPr>
      <w:rFonts w:cs="Times New Roman"/>
      <w:sz w:val="28"/>
    </w:rPr>
  </w:style>
  <w:style w:type="character" w:customStyle="1" w:styleId="ListLabel208">
    <w:name w:val="ListLabel 208"/>
    <w:qFormat/>
    <w:rPr>
      <w:rFonts w:cs="OpenSymbol"/>
      <w:b w:val="0"/>
      <w:sz w:val="24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597DAE"/>
    <w:pPr>
      <w:tabs>
        <w:tab w:val="center" w:pos="4513"/>
        <w:tab w:val="right" w:pos="9026"/>
      </w:tabs>
    </w:pPr>
  </w:style>
  <w:style w:type="paragraph" w:styleId="ac">
    <w:name w:val="footer"/>
    <w:basedOn w:val="a"/>
    <w:uiPriority w:val="99"/>
    <w:semiHidden/>
    <w:unhideWhenUsed/>
    <w:rsid w:val="00597DAE"/>
    <w:pPr>
      <w:tabs>
        <w:tab w:val="center" w:pos="4513"/>
        <w:tab w:val="right" w:pos="9026"/>
      </w:tabs>
    </w:pPr>
  </w:style>
  <w:style w:type="paragraph" w:styleId="ad">
    <w:name w:val="List Paragraph"/>
    <w:basedOn w:val="a"/>
    <w:qFormat/>
    <w:pPr>
      <w:spacing w:before="120"/>
      <w:ind w:left="720" w:firstLine="578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Васильевич Кончаков</dc:creator>
  <dc:description/>
  <cp:lastModifiedBy>Нелля Козловцева</cp:lastModifiedBy>
  <cp:revision>22</cp:revision>
  <cp:lastPrinted>2013-05-24T05:00:00Z</cp:lastPrinted>
  <dcterms:created xsi:type="dcterms:W3CDTF">2013-10-06T14:35:00Z</dcterms:created>
  <dcterms:modified xsi:type="dcterms:W3CDTF">2022-09-17T17:28:00Z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