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8" w:rsidRPr="00BB1488" w:rsidRDefault="00BB1488" w:rsidP="00967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ОБРАЗОВАТЕЛЬНОЕ УЧРЕЖДЕНИЕ ЦЕНТР РАЗВИТИЯ РЕБЁНКА - ДЕТСКИЙ САД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№ 41 «ЧЕБУРАШКА»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В РАМКАХ «ШКОЛА МОЛОДОГО ВОСПИТАТЕЛЯ»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«ВОЗРАСТНЫЕ ОСОБЕННОСТИ РАЗВИТИЯ ДЕТЕЙ»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(первая младшая  группа)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88" w:rsidRPr="00BB1488" w:rsidRDefault="00BB1488" w:rsidP="00E0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4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B148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B1488" w:rsidRPr="00BB1488" w:rsidRDefault="00E0435F" w:rsidP="00E04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B1488" w:rsidRPr="00BB148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B1488" w:rsidRPr="00BB1488" w:rsidRDefault="00E0435F" w:rsidP="00E04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BB1488" w:rsidRPr="00BB1488"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 w:rsidR="00BB1488" w:rsidRPr="00BB1488">
        <w:rPr>
          <w:rFonts w:ascii="Times New Roman" w:hAnsi="Times New Roman" w:cs="Times New Roman"/>
          <w:sz w:val="28"/>
          <w:szCs w:val="28"/>
        </w:rPr>
        <w:t xml:space="preserve"> О. И.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4B3192" w:rsidRDefault="004B3192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192" w:rsidRDefault="004B3192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4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14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1488">
        <w:rPr>
          <w:rFonts w:ascii="Times New Roman" w:hAnsi="Times New Roman" w:cs="Times New Roman"/>
          <w:sz w:val="28"/>
          <w:szCs w:val="28"/>
        </w:rPr>
        <w:t>ытищи</w:t>
      </w:r>
      <w:proofErr w:type="spellEnd"/>
      <w:r w:rsidRPr="00BB1488">
        <w:rPr>
          <w:rFonts w:ascii="Times New Roman" w:hAnsi="Times New Roman" w:cs="Times New Roman"/>
          <w:sz w:val="28"/>
          <w:szCs w:val="28"/>
        </w:rPr>
        <w:t>.</w:t>
      </w:r>
    </w:p>
    <w:p w:rsidR="00BB1488" w:rsidRPr="004B3192" w:rsidRDefault="00BB1488" w:rsidP="00BB1488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4B3192">
        <w:rPr>
          <w:rFonts w:ascii="Times New Roman" w:hAnsi="Times New Roman" w:cs="Times New Roman"/>
          <w:sz w:val="48"/>
          <w:szCs w:val="48"/>
        </w:rPr>
        <w:lastRenderedPageBreak/>
        <w:t>Возрастные особенности детей</w:t>
      </w:r>
    </w:p>
    <w:bookmarkEnd w:id="0"/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2 – 3  лет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488">
        <w:rPr>
          <w:rFonts w:ascii="Times New Roman" w:hAnsi="Times New Roman" w:cs="Times New Roman"/>
          <w:b/>
          <w:sz w:val="28"/>
          <w:szCs w:val="28"/>
        </w:rPr>
        <w:t>Особенности психического развития детей 2-3 лет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 xml:space="preserve">В два-три года стремительно развивается познавательная активность. Малыш без конца задает вопросы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488">
        <w:rPr>
          <w:rFonts w:ascii="Times New Roman" w:hAnsi="Times New Roman" w:cs="Times New Roman"/>
          <w:sz w:val="28"/>
          <w:szCs w:val="28"/>
        </w:rPr>
        <w:t>взрослым. Его интересует абсолютно все. Часто ребенок, пытаясь узнать, как устроена игрушка, разбирает ее. В этом возрасте малыш не понимает еще понятие «</w:t>
      </w:r>
      <w:proofErr w:type="gramStart"/>
      <w:r w:rsidRPr="00BB1488">
        <w:rPr>
          <w:rFonts w:ascii="Times New Roman" w:hAnsi="Times New Roman" w:cs="Times New Roman"/>
          <w:sz w:val="28"/>
          <w:szCs w:val="28"/>
        </w:rPr>
        <w:t>живое-неживое</w:t>
      </w:r>
      <w:proofErr w:type="gramEnd"/>
      <w:r w:rsidRPr="00BB1488">
        <w:rPr>
          <w:rFonts w:ascii="Times New Roman" w:hAnsi="Times New Roman" w:cs="Times New Roman"/>
          <w:sz w:val="28"/>
          <w:szCs w:val="28"/>
        </w:rPr>
        <w:t>». Поэтому легко может разобрать не только игрушку, но и бабочку, например. В данном случае нельзя рассматривать это, как проявление жестокости, но родителям следует объяснить ребенку, что это живой объект, что он испытывает боль и что так делать ни в коем случае нельзя.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>Продолжается развитие психических процессов, но ведущая роль отводится восприятию. При восприятии предмета, малыш, как правило, выделяет те признаки, которые его привлекли больше всего.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>Внимание и память имеют непроизвольный характер. Дети в два-три года сосредотачивают внимание  только на том, что их заинтересовало, и также запоминают, только то, что им интересно.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>Мышление наглядно-действенное, поэтому ребенку важно манипулировать непосредственно предметом, потрогать, понюхать, рассмотреть.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>Рекомендуется использовать игры на развитие воображения.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 xml:space="preserve">В возрасте двух – трёх лет ребёнок уже хорошо понимает речь, направленную к нему. Ближе к трём годам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BB14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1488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Речь настолько совершенствуется, что ребёнок уже может вести разговор. 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>Развитие ребенка происходит посредством его органов чувств. Ребенок должен использовать их при ознакомлении с окружающим. Очень важно, чтобы он ощупывал предметы, это способствует развитию моторики рук. Также малыш знакомится с вкусовыми качествами продуктов, нюхает их. И конечно, рассматривает предметы, слышит, как они звучат.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1488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 заместителями.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1488">
        <w:rPr>
          <w:rFonts w:ascii="Times New Roman" w:hAnsi="Times New Roman" w:cs="Times New Roman"/>
          <w:sz w:val="28"/>
          <w:szCs w:val="28"/>
        </w:rPr>
        <w:t xml:space="preserve"> Появление собственно изобразительной деятельности обусловлено тем, что ребенок уже способен сформулировать намерение изобразить какой-либо предмет.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1488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1488">
        <w:rPr>
          <w:rFonts w:ascii="Times New Roman" w:hAnsi="Times New Roman" w:cs="Times New Roman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1488">
        <w:rPr>
          <w:rFonts w:ascii="Times New Roman" w:hAnsi="Times New Roman" w:cs="Times New Roman"/>
          <w:sz w:val="28"/>
          <w:szCs w:val="28"/>
        </w:rPr>
        <w:t xml:space="preserve">Основной формой мышления является </w:t>
      </w:r>
      <w:proofErr w:type="gramStart"/>
      <w:r w:rsidRPr="00BB1488">
        <w:rPr>
          <w:rFonts w:ascii="Times New Roman" w:hAnsi="Times New Roman" w:cs="Times New Roman"/>
          <w:sz w:val="28"/>
          <w:szCs w:val="28"/>
        </w:rPr>
        <w:t>наглядно-действенная</w:t>
      </w:r>
      <w:proofErr w:type="gramEnd"/>
      <w:r w:rsidRPr="00BB1488">
        <w:rPr>
          <w:rFonts w:ascii="Times New Roman" w:hAnsi="Times New Roman" w:cs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1488">
        <w:rPr>
          <w:rFonts w:ascii="Times New Roman" w:hAnsi="Times New Roman" w:cs="Times New Roman"/>
          <w:sz w:val="28"/>
          <w:szCs w:val="28"/>
        </w:rPr>
        <w:t xml:space="preserve">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A0629D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1488">
        <w:rPr>
          <w:rFonts w:ascii="Times New Roman" w:hAnsi="Times New Roman" w:cs="Times New Roman"/>
          <w:sz w:val="28"/>
          <w:szCs w:val="28"/>
        </w:rPr>
        <w:t xml:space="preserve">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BB14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1488">
        <w:rPr>
          <w:rFonts w:ascii="Times New Roman" w:hAnsi="Times New Roman" w:cs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sectPr w:rsidR="00A0629D" w:rsidRPr="00BB1488" w:rsidSect="009672FF">
      <w:pgSz w:w="11906" w:h="16838"/>
      <w:pgMar w:top="1134" w:right="850" w:bottom="1134" w:left="993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88"/>
    <w:rsid w:val="00014505"/>
    <w:rsid w:val="004B3192"/>
    <w:rsid w:val="009672FF"/>
    <w:rsid w:val="00A0629D"/>
    <w:rsid w:val="00BB1488"/>
    <w:rsid w:val="00E0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</cp:revision>
  <dcterms:created xsi:type="dcterms:W3CDTF">2016-10-18T18:48:00Z</dcterms:created>
  <dcterms:modified xsi:type="dcterms:W3CDTF">2022-02-17T17:35:00Z</dcterms:modified>
</cp:coreProperties>
</file>