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3C" w:rsidRDefault="007F653C" w:rsidP="007F653C">
      <w:pPr>
        <w:spacing w:after="0" w:line="240" w:lineRule="auto"/>
        <w:ind w:firstLine="709"/>
        <w:jc w:val="center"/>
        <w:outlineLvl w:val="0"/>
        <w:rPr>
          <w:rFonts w:eastAsia="Times New Roman" w:cs="Times New Roman"/>
          <w:bCs/>
          <w:kern w:val="36"/>
          <w:sz w:val="36"/>
          <w:szCs w:val="48"/>
          <w:lang w:eastAsia="ru-RU"/>
        </w:rPr>
      </w:pPr>
      <w:r w:rsidRPr="007F653C">
        <w:rPr>
          <w:rFonts w:eastAsia="Times New Roman" w:cs="Times New Roman"/>
          <w:bCs/>
          <w:kern w:val="36"/>
          <w:sz w:val="36"/>
          <w:szCs w:val="48"/>
          <w:lang w:eastAsia="ru-RU"/>
        </w:rPr>
        <w:t xml:space="preserve">Консультация для родителей </w:t>
      </w:r>
    </w:p>
    <w:p w:rsidR="007F653C" w:rsidRPr="007F653C" w:rsidRDefault="007F653C" w:rsidP="007F653C">
      <w:pPr>
        <w:spacing w:after="0" w:line="240" w:lineRule="auto"/>
        <w:ind w:firstLine="709"/>
        <w:jc w:val="center"/>
        <w:outlineLvl w:val="0"/>
        <w:rPr>
          <w:rFonts w:eastAsia="Times New Roman" w:cs="Times New Roman"/>
          <w:bCs/>
          <w:kern w:val="36"/>
          <w:sz w:val="36"/>
          <w:szCs w:val="48"/>
          <w:lang w:eastAsia="ru-RU"/>
        </w:rPr>
      </w:pPr>
      <w:r w:rsidRPr="007F653C">
        <w:rPr>
          <w:rFonts w:eastAsia="Times New Roman" w:cs="Times New Roman"/>
          <w:bCs/>
          <w:kern w:val="36"/>
          <w:sz w:val="36"/>
          <w:szCs w:val="48"/>
          <w:lang w:eastAsia="ru-RU"/>
        </w:rPr>
        <w:t xml:space="preserve">«Играйте вместе с детьми» </w:t>
      </w:r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F653C">
        <w:rPr>
          <w:rFonts w:eastAsia="Times New Roman" w:cs="Times New Roman"/>
          <w:bCs/>
          <w:sz w:val="28"/>
          <w:szCs w:val="24"/>
          <w:lang w:eastAsia="ru-RU"/>
        </w:rPr>
        <w:t>Родители знают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что дети любят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поощряют их самостоятельные игры, покупают игрушки. Но не все при этом задумываются, каково воспитательное значение детских игр. Они считают, что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 служит для забавы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для развлечения ребёнка. Другие видят в ней одно из средств отвлечения малыша от шалостей, капризов, заполнение его свободного времени, чтобы был при деле. Те же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родители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которые постоянно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играют с детьми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наблюдают за игрой, ценят её, как одно из важных средств воспитания. Для ребёнка дошкольного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возраста игра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 является ведущей деятельностью, в которой проходит его психическое развитие, формируется личность в целом. Жизнь взрослых интересует детей не только своей внешней стороной. Их привлекает внутренний мир людей, взаимоотношения между ними, отношение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родителей друг к другу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к друзьям, к другим близким, самому ребёнку. Их отношение к труду, к окружающим предметам. Дети подражают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родителям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 С накоплением жизненного опыта, под влиянием обучения, воспитания – игры детей становятся более содержательными, разнообразными по сюжетам, тематике, по количеству исполняемых ролей, участников игры. В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играх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 ребёнок начинает отражать не только быт семьи, факты, непосредственно воспринимаемые им. Но и образы героев прочитанных ему сказок, рассказов, которые ему надо создать по представлению.</w:t>
      </w:r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F653C">
        <w:rPr>
          <w:rFonts w:eastAsia="Times New Roman" w:cs="Times New Roman"/>
          <w:sz w:val="28"/>
          <w:szCs w:val="24"/>
          <w:lang w:eastAsia="ru-RU"/>
        </w:rPr>
        <w:t xml:space="preserve">Однако без руководства со стороны взрослых дети даже старшего дошкольного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возраста не всегда умеют играть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. Одни слабо владеют умениями применять имеющие знания, не умеют фантазировать, другие, умея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 самостоятельно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не владеют организаторскими способностями. Им трудно сговариваться с партнёрами, действовать сообща. Кто-то из старших членов семьи, включаясь в игру, может стать связующим звеном между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детьми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учить их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 вместе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. Партнёры-организаторы также могут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 вместе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. Обычно каждый навязывает </w:t>
      </w:r>
      <w:proofErr w:type="gramStart"/>
      <w:r w:rsidRPr="007F653C">
        <w:rPr>
          <w:rFonts w:eastAsia="Times New Roman" w:cs="Times New Roman"/>
          <w:sz w:val="28"/>
          <w:szCs w:val="24"/>
          <w:lang w:eastAsia="ru-RU"/>
        </w:rPr>
        <w:t>другому</w:t>
      </w:r>
      <w:proofErr w:type="gramEnd"/>
      <w:r w:rsidRPr="007F653C">
        <w:rPr>
          <w:rFonts w:eastAsia="Times New Roman" w:cs="Times New Roman"/>
          <w:sz w:val="28"/>
          <w:szCs w:val="24"/>
          <w:lang w:eastAsia="ru-RU"/>
        </w:rPr>
        <w:t xml:space="preserve"> свою тему игры, стремясь быть в главной роли. В этом случае без помощи взрослого не обойтись. Можно </w:t>
      </w:r>
      <w:proofErr w:type="gramStart"/>
      <w:r w:rsidRPr="007F653C">
        <w:rPr>
          <w:rFonts w:eastAsia="Times New Roman" w:cs="Times New Roman"/>
          <w:sz w:val="28"/>
          <w:szCs w:val="24"/>
          <w:lang w:eastAsia="ru-RU"/>
        </w:rPr>
        <w:t>выполнить главную роль</w:t>
      </w:r>
      <w:proofErr w:type="gramEnd"/>
      <w:r w:rsidRPr="007F653C">
        <w:rPr>
          <w:rFonts w:eastAsia="Times New Roman" w:cs="Times New Roman"/>
          <w:sz w:val="28"/>
          <w:szCs w:val="24"/>
          <w:lang w:eastAsia="ru-RU"/>
        </w:rPr>
        <w:t xml:space="preserve"> по очереди, взрослому можно взять второстепенную роль.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Совместные игры родителей с детьми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 духовно и эмоционально обогащает детей, удовлетворяют потребность в общении с близкими людьми, укрепляют веру в свои силы.</w:t>
      </w:r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F653C">
        <w:rPr>
          <w:rFonts w:eastAsia="Times New Roman" w:cs="Times New Roman"/>
          <w:sz w:val="28"/>
          <w:szCs w:val="24"/>
          <w:lang w:eastAsia="ru-RU"/>
        </w:rPr>
        <w:t xml:space="preserve">Авторитет отца и матери, всё знающих и умеющих, растёт в глазах детей, а с ним растёт любовь и преданность </w:t>
      </w:r>
      <w:proofErr w:type="gramStart"/>
      <w:r w:rsidRPr="007F653C">
        <w:rPr>
          <w:rFonts w:eastAsia="Times New Roman" w:cs="Times New Roman"/>
          <w:sz w:val="28"/>
          <w:szCs w:val="24"/>
          <w:lang w:eastAsia="ru-RU"/>
        </w:rPr>
        <w:t>к</w:t>
      </w:r>
      <w:proofErr w:type="gramEnd"/>
      <w:r w:rsidRPr="007F653C">
        <w:rPr>
          <w:rFonts w:eastAsia="Times New Roman" w:cs="Times New Roman"/>
          <w:sz w:val="28"/>
          <w:szCs w:val="24"/>
          <w:lang w:eastAsia="ru-RU"/>
        </w:rPr>
        <w:t xml:space="preserve"> близким. Хорошо, если дошкольник умеет самостоятельно затевать игру, подобрать нужный игровой материал, построить мысленно план игры, сговариваться с партнёрами по игре или сумеет принять его замысел и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совместно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 выполнять задуманное. Тогда можно говорить об умении дошкольника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. Но и эти дети требуют внимание и серьёзного отношения к своим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играм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. Им бывает </w:t>
      </w:r>
      <w:r w:rsidRPr="007F653C">
        <w:rPr>
          <w:rFonts w:eastAsia="Times New Roman" w:cs="Times New Roman"/>
          <w:sz w:val="28"/>
          <w:szCs w:val="24"/>
          <w:lang w:eastAsia="ru-RU"/>
        </w:rPr>
        <w:lastRenderedPageBreak/>
        <w:t>необходимо посоветоваться с матерью, отцом, бабушкой, старшим братом, сестрой. По ходу игры, спросить, уточнить, получить одобрение своих поступков, действий, утверждаясь, таким образом, в формах поведения.</w:t>
      </w:r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F653C">
        <w:rPr>
          <w:rFonts w:eastAsia="Times New Roman" w:cs="Times New Roman"/>
          <w:sz w:val="28"/>
          <w:szCs w:val="24"/>
          <w:lang w:eastAsia="ru-RU"/>
        </w:rPr>
        <w:t xml:space="preserve">Младшие дошкольники 2-4 лет не только не умеют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 вместе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они не умеют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 самостоятельно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. Малыш обычно бесцельно возит </w:t>
      </w:r>
      <w:r>
        <w:rPr>
          <w:rFonts w:eastAsia="Times New Roman" w:cs="Times New Roman"/>
          <w:sz w:val="28"/>
          <w:szCs w:val="24"/>
          <w:lang w:eastAsia="ru-RU"/>
        </w:rPr>
        <w:t>наза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</w:t>
      </w:r>
      <w:proofErr w:type="gramStart"/>
      <w:r w:rsidRPr="007F653C">
        <w:rPr>
          <w:rFonts w:eastAsia="Times New Roman" w:cs="Times New Roman"/>
          <w:sz w:val="28"/>
          <w:szCs w:val="24"/>
          <w:lang w:eastAsia="ru-RU"/>
        </w:rPr>
        <w:t>со</w:t>
      </w:r>
      <w:proofErr w:type="gramEnd"/>
      <w:r w:rsidRPr="007F653C">
        <w:rPr>
          <w:rFonts w:eastAsia="Times New Roman" w:cs="Times New Roman"/>
          <w:sz w:val="28"/>
          <w:szCs w:val="24"/>
          <w:lang w:eastAsia="ru-RU"/>
        </w:rPr>
        <w:t xml:space="preserve"> взрослыми, со старшими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детьми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с ровесниками. Развитие самостоятельности во многом зависит от того, как организована жизнь ребёнка в игре. Ждать, пока он сам начнёт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 самостоятельно – значит заведомо тормозить развитие детской личности.</w:t>
      </w:r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F653C">
        <w:rPr>
          <w:rFonts w:eastAsia="Times New Roman" w:cs="Times New Roman"/>
          <w:sz w:val="28"/>
          <w:szCs w:val="24"/>
          <w:lang w:eastAsia="ru-RU"/>
        </w:rPr>
        <w:t xml:space="preserve">Одним из важных педагогических условий, способствующих развитию игры маленького ребёнка, является подбор игрушек по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возрасту</w:t>
      </w:r>
      <w:r w:rsidRPr="007F653C">
        <w:rPr>
          <w:rFonts w:eastAsia="Times New Roman" w:cs="Times New Roman"/>
          <w:sz w:val="28"/>
          <w:szCs w:val="24"/>
          <w:lang w:eastAsia="ru-RU"/>
        </w:rPr>
        <w:t>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F653C">
        <w:rPr>
          <w:rFonts w:eastAsia="Times New Roman" w:cs="Times New Roman"/>
          <w:sz w:val="28"/>
          <w:szCs w:val="24"/>
          <w:lang w:eastAsia="ru-RU"/>
        </w:rPr>
        <w:t xml:space="preserve">Старшие дошкольники ценят игрушки, сделанные руками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родителей</w:t>
      </w:r>
      <w:r w:rsidRPr="007F653C">
        <w:rPr>
          <w:rFonts w:eastAsia="Times New Roman" w:cs="Times New Roman"/>
          <w:sz w:val="28"/>
          <w:szCs w:val="24"/>
          <w:lang w:eastAsia="ru-RU"/>
        </w:rPr>
        <w:t>. Ребятам постоянно необходимо иметь под руками кусочки меха, ткани, картона, проволоки, дерева. Из них дети мастерят недостающие игрушки, перестраивают, дополняют и т. п., что, несомненно, расширяет игровые возможности детей, фантазию, формирует трудовые навыки.</w:t>
      </w:r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gramStart"/>
      <w:r w:rsidRPr="007F653C">
        <w:rPr>
          <w:rFonts w:eastAsia="Times New Roman" w:cs="Times New Roman"/>
          <w:sz w:val="28"/>
          <w:szCs w:val="24"/>
          <w:lang w:eastAsia="ru-RU"/>
        </w:rPr>
        <w:t xml:space="preserve">В игровом хозяйстве ребёнка должны быть разные </w:t>
      </w:r>
      <w:r w:rsidRPr="007F653C">
        <w:rPr>
          <w:rFonts w:eastAsia="Times New Roman" w:cs="Times New Roman"/>
          <w:sz w:val="28"/>
          <w:szCs w:val="24"/>
          <w:u w:val="single"/>
          <w:lang w:eastAsia="ru-RU"/>
        </w:rPr>
        <w:t>игрушки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: сюжетно-образные (изображающие людей, животных, предметы труда, быта, транспорт и др., двигательные (различные каталки, коляски, мячи, скакалки, спортивные игрушки, строительные наборы, дидактические </w:t>
      </w:r>
      <w:r w:rsidRPr="007F653C">
        <w:rPr>
          <w:rFonts w:eastAsia="Times New Roman" w:cs="Times New Roman"/>
          <w:i/>
          <w:iCs/>
          <w:sz w:val="28"/>
          <w:szCs w:val="24"/>
          <w:lang w:eastAsia="ru-RU"/>
        </w:rPr>
        <w:t>(разнообразные башенки, матрёшки, настольные игры)</w:t>
      </w:r>
      <w:r w:rsidRPr="007F653C">
        <w:rPr>
          <w:rFonts w:eastAsia="Times New Roman" w:cs="Times New Roman"/>
          <w:sz w:val="28"/>
          <w:szCs w:val="24"/>
          <w:lang w:eastAsia="ru-RU"/>
        </w:rPr>
        <w:t>.</w:t>
      </w:r>
      <w:proofErr w:type="gramEnd"/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bookmarkStart w:id="0" w:name="_GoBack"/>
      <w:r w:rsidRPr="007F653C">
        <w:rPr>
          <w:rFonts w:eastAsia="Times New Roman" w:cs="Times New Roman"/>
          <w:sz w:val="28"/>
          <w:szCs w:val="24"/>
          <w:lang w:eastAsia="ru-RU"/>
        </w:rPr>
        <w:t>Приобретая игрушку, важно обращать внимание не только на новизну, привлекательность, стоимость, но и на педагогическую целесообразность. Прежде чем сделать очередную покупку, неплохо поговорить с сыном или дочерью о том, какая игрушка ему нужна и для какой игры.</w:t>
      </w:r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F653C">
        <w:rPr>
          <w:rFonts w:eastAsia="Times New Roman" w:cs="Times New Roman"/>
          <w:sz w:val="28"/>
          <w:szCs w:val="24"/>
          <w:lang w:eastAsia="ru-RU"/>
        </w:rPr>
        <w:t xml:space="preserve">Часто девочки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играют только с куклами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поэтому часто они лишены радости </w:t>
      </w:r>
      <w:proofErr w:type="gramStart"/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</w:t>
      </w:r>
      <w:proofErr w:type="gramEnd"/>
      <w:r w:rsidRPr="007F653C">
        <w:rPr>
          <w:rFonts w:eastAsia="Times New Roman" w:cs="Times New Roman"/>
          <w:bCs/>
          <w:sz w:val="28"/>
          <w:szCs w:val="24"/>
          <w:lang w:eastAsia="ru-RU"/>
        </w:rPr>
        <w:t xml:space="preserve"> в такие игры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в которых формируется смекалка, находчивость, творческие способности. Девочки с куклами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играют или в одиночку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или только с девочками. С мальчиками у них нет общих интересов и нет предпосылок для возникновения дружеских взаимоотношений между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детьми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. Мальчики обычно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играют с машинами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с детским оружием. Такие игрушки тоже ограничивают круг общения с девочками. Лучше, когда мы – взрослые, не будем делить игрушки на </w:t>
      </w:r>
      <w:r w:rsidRPr="007F653C">
        <w:rPr>
          <w:rFonts w:eastAsia="Times New Roman" w:cs="Times New Roman"/>
          <w:i/>
          <w:iCs/>
          <w:sz w:val="28"/>
          <w:szCs w:val="24"/>
          <w:lang w:eastAsia="ru-RU"/>
        </w:rPr>
        <w:t>«девчоночьи»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 и на </w:t>
      </w:r>
      <w:r w:rsidRPr="007F653C">
        <w:rPr>
          <w:rFonts w:eastAsia="Times New Roman" w:cs="Times New Roman"/>
          <w:i/>
          <w:iCs/>
          <w:sz w:val="28"/>
          <w:szCs w:val="24"/>
          <w:lang w:eastAsia="ru-RU"/>
        </w:rPr>
        <w:t>«</w:t>
      </w:r>
      <w:proofErr w:type="gramStart"/>
      <w:r w:rsidRPr="007F653C">
        <w:rPr>
          <w:rFonts w:eastAsia="Times New Roman" w:cs="Times New Roman"/>
          <w:i/>
          <w:iCs/>
          <w:sz w:val="28"/>
          <w:szCs w:val="24"/>
          <w:lang w:eastAsia="ru-RU"/>
        </w:rPr>
        <w:t>мальчишечьи</w:t>
      </w:r>
      <w:proofErr w:type="gramEnd"/>
      <w:r w:rsidRPr="007F653C">
        <w:rPr>
          <w:rFonts w:eastAsia="Times New Roman" w:cs="Times New Roman"/>
          <w:i/>
          <w:iCs/>
          <w:sz w:val="28"/>
          <w:szCs w:val="24"/>
          <w:lang w:eastAsia="ru-RU"/>
        </w:rPr>
        <w:t>»</w:t>
      </w:r>
      <w:r w:rsidRPr="007F653C">
        <w:rPr>
          <w:rFonts w:eastAsia="Times New Roman" w:cs="Times New Roman"/>
          <w:sz w:val="28"/>
          <w:szCs w:val="24"/>
          <w:lang w:eastAsia="ru-RU"/>
        </w:rPr>
        <w:t>.</w:t>
      </w:r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F653C">
        <w:rPr>
          <w:rFonts w:eastAsia="Times New Roman" w:cs="Times New Roman"/>
          <w:sz w:val="28"/>
          <w:szCs w:val="24"/>
          <w:lang w:eastAsia="ru-RU"/>
        </w:rPr>
        <w:t xml:space="preserve">Если мальчик не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играет с куклой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ему можно приобрести мишку, куклу в образе мальчика, малыша, матроса, Буратино, Чебурашки и т. п. Важно, чтобы малыш получил возможность заботиться о ком-то. Мягкие игрушки, </w:t>
      </w:r>
      <w:r w:rsidRPr="007F653C">
        <w:rPr>
          <w:rFonts w:eastAsia="Times New Roman" w:cs="Times New Roman"/>
          <w:sz w:val="28"/>
          <w:szCs w:val="24"/>
          <w:lang w:eastAsia="ru-RU"/>
        </w:rPr>
        <w:lastRenderedPageBreak/>
        <w:t xml:space="preserve">изображающие людей и животных, радуют детей своим привлекательным видом, вызывают положительные эмоции, желание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 с ними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особенно если взрослые с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ранних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 лет приучают беречь игрушки, сохранять их опрятный вид. Эти игрушки оказываются первыми помощниками детей в приобретении опыта общения с окружающими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детьми и взрослыми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. Если у ребёнка нет сестёр и братьев, то игрушки фактически являются его партнёрами по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играм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с которыми он делит свои горести и радости. Игры со строительным материалом развивают у детей чувство формы, пространства, цвета, воображение,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конструктивные способности</w:t>
      </w:r>
      <w:r w:rsidRPr="007F653C">
        <w:rPr>
          <w:rFonts w:eastAsia="Times New Roman" w:cs="Times New Roman"/>
          <w:sz w:val="28"/>
          <w:szCs w:val="24"/>
          <w:lang w:eastAsia="ru-RU"/>
        </w:rPr>
        <w:t>.</w:t>
      </w:r>
      <w:bookmarkEnd w:id="0"/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F653C">
        <w:rPr>
          <w:rFonts w:eastAsia="Times New Roman" w:cs="Times New Roman"/>
          <w:sz w:val="28"/>
          <w:szCs w:val="24"/>
          <w:lang w:eastAsia="ru-RU"/>
        </w:rPr>
        <w:t xml:space="preserve">Иногда взрослым надо помочь так построить ту или иную постройку,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вместе подумать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какие детали нужны, какого цвета, как закрепить, чем дополнить недостающие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конструкции</w:t>
      </w:r>
      <w:r w:rsidRPr="007F653C">
        <w:rPr>
          <w:rFonts w:eastAsia="Times New Roman" w:cs="Times New Roman"/>
          <w:sz w:val="28"/>
          <w:szCs w:val="24"/>
          <w:lang w:eastAsia="ru-RU"/>
        </w:rPr>
        <w:t>, как использовать постройку в игре.</w:t>
      </w:r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gramStart"/>
      <w:r w:rsidRPr="007F653C">
        <w:rPr>
          <w:rFonts w:eastAsia="Times New Roman" w:cs="Times New Roman"/>
          <w:sz w:val="28"/>
          <w:szCs w:val="24"/>
          <w:u w:val="single"/>
          <w:lang w:eastAsia="ru-RU"/>
        </w:rPr>
        <w:t>Игры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: лото, домино, парные картинки, открывают перед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детьми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 возможность получать удовольствие от игры, развивают память, внимание, наблюдательность, глазомер, мелкие мышцы рук, учатся выдержке, терпению.</w:t>
      </w:r>
      <w:proofErr w:type="gramEnd"/>
      <w:r w:rsidRPr="007F653C">
        <w:rPr>
          <w:rFonts w:eastAsia="Times New Roman" w:cs="Times New Roman"/>
          <w:sz w:val="28"/>
          <w:szCs w:val="24"/>
          <w:lang w:eastAsia="ru-RU"/>
        </w:rPr>
        <w:t xml:space="preserve"> Такие игры имеют организующее действие, поскольку предлагают строго выполнять правила. Интересно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 в такие игры со всей семьёй, чтобы все партнёры были равными в правилах игры. Маленький также привыкает к тому, что ему надо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соблюдая правила, постигая их смысл. Весьма ценными являются игры детей с театрализованными игрушками. Они привлекательны своим внешним ярким видом, умением </w:t>
      </w:r>
      <w:r w:rsidRPr="007F653C">
        <w:rPr>
          <w:rFonts w:eastAsia="Times New Roman" w:cs="Times New Roman"/>
          <w:i/>
          <w:iCs/>
          <w:sz w:val="28"/>
          <w:szCs w:val="24"/>
          <w:lang w:eastAsia="ru-RU"/>
        </w:rPr>
        <w:t>«разговаривать»</w:t>
      </w:r>
      <w:r w:rsidRPr="007F653C">
        <w:rPr>
          <w:rFonts w:eastAsia="Times New Roman" w:cs="Times New Roman"/>
          <w:sz w:val="28"/>
          <w:szCs w:val="24"/>
          <w:lang w:eastAsia="ru-RU"/>
        </w:rPr>
        <w:t>. Изготовление всей семьёй плоских фигур из картона, других материалов дают возможность детям самостоятельно разыграть знакомые произведения художественной литературы, придумывать сказки.</w:t>
      </w:r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F653C">
        <w:rPr>
          <w:rFonts w:eastAsia="Times New Roman" w:cs="Times New Roman"/>
          <w:sz w:val="28"/>
          <w:szCs w:val="24"/>
          <w:lang w:eastAsia="ru-RU"/>
        </w:rPr>
        <w:t xml:space="preserve">Участие взрослых в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играх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 детей может быть разным. Если ребёнку только что купили игрушку, и он знает, как ей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лучше предоставить ему возможность действовать самостоятельно. Но скоро опыт ребёнка истощается. Игрушка становится не интересной. Здесь нужна помощь старших, подсказать новое игровое действие, показать их, предложить дополнительный игровой материал к сложившейся игре.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Играя вместе с ребёнком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,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родителям</w:t>
      </w:r>
      <w:r w:rsidRPr="007F653C">
        <w:rPr>
          <w:rFonts w:eastAsia="Times New Roman" w:cs="Times New Roman"/>
          <w:sz w:val="28"/>
          <w:szCs w:val="24"/>
          <w:lang w:eastAsia="ru-RU"/>
        </w:rPr>
        <w:t xml:space="preserve"> важно следить за своим планом. Ровный, спокойный, доброжелательный тон равного по игре партнёра вселяет ребёнку уверенность в том, что его понимают, с ним хотят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</w:t>
      </w:r>
      <w:r w:rsidRPr="007F653C">
        <w:rPr>
          <w:rFonts w:eastAsia="Times New Roman" w:cs="Times New Roman"/>
          <w:sz w:val="28"/>
          <w:szCs w:val="24"/>
          <w:lang w:eastAsia="ru-RU"/>
        </w:rPr>
        <w:t>.</w:t>
      </w:r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F653C">
        <w:rPr>
          <w:rFonts w:eastAsia="Times New Roman" w:cs="Times New Roman"/>
          <w:sz w:val="28"/>
          <w:szCs w:val="24"/>
          <w:lang w:eastAsia="ru-RU"/>
        </w:rPr>
        <w:t xml:space="preserve">Если у дошкольника, особенно у маленького, есть игровой уголок, то время от времени ему следует разрешать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играть в комнате</w:t>
      </w:r>
      <w:r w:rsidRPr="007F653C">
        <w:rPr>
          <w:rFonts w:eastAsia="Times New Roman" w:cs="Times New Roman"/>
          <w:sz w:val="28"/>
          <w:szCs w:val="24"/>
          <w:lang w:eastAsia="ru-RU"/>
        </w:rPr>
        <w:t>, где собирается вечерами семья, в кухне, в комнате бабушки, где новая обстановка, где всё интересно. Новая обстановка рождает новые игровые действия, сюжеты.</w:t>
      </w:r>
    </w:p>
    <w:p w:rsidR="007F653C" w:rsidRPr="007F653C" w:rsidRDefault="007F653C" w:rsidP="007F653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7F653C">
        <w:rPr>
          <w:rFonts w:eastAsia="Times New Roman" w:cs="Times New Roman"/>
          <w:sz w:val="28"/>
          <w:szCs w:val="24"/>
          <w:lang w:eastAsia="ru-RU"/>
        </w:rPr>
        <w:t xml:space="preserve">Ребёнок очень рад минутам, подаренным ему </w:t>
      </w:r>
      <w:r w:rsidRPr="007F653C">
        <w:rPr>
          <w:rFonts w:eastAsia="Times New Roman" w:cs="Times New Roman"/>
          <w:bCs/>
          <w:sz w:val="28"/>
          <w:szCs w:val="24"/>
          <w:lang w:eastAsia="ru-RU"/>
        </w:rPr>
        <w:t>родителями в игре</w:t>
      </w:r>
      <w:r w:rsidRPr="007F653C">
        <w:rPr>
          <w:rFonts w:eastAsia="Times New Roman" w:cs="Times New Roman"/>
          <w:sz w:val="28"/>
          <w:szCs w:val="24"/>
          <w:lang w:eastAsia="ru-RU"/>
        </w:rPr>
        <w:t>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555587" w:rsidRPr="007F653C" w:rsidRDefault="00555587" w:rsidP="007F653C">
      <w:pPr>
        <w:jc w:val="both"/>
      </w:pPr>
    </w:p>
    <w:sectPr w:rsidR="00555587" w:rsidRPr="007F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3C"/>
    <w:rsid w:val="00555587"/>
    <w:rsid w:val="007D1E42"/>
    <w:rsid w:val="007E31B6"/>
    <w:rsid w:val="007F653C"/>
    <w:rsid w:val="008F2DEE"/>
    <w:rsid w:val="00D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B6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B6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</cp:revision>
  <cp:lastPrinted>2020-02-25T10:28:00Z</cp:lastPrinted>
  <dcterms:created xsi:type="dcterms:W3CDTF">2020-02-25T10:21:00Z</dcterms:created>
  <dcterms:modified xsi:type="dcterms:W3CDTF">2020-02-25T10:29:00Z</dcterms:modified>
</cp:coreProperties>
</file>