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Муниципальное бюджетное дошкольное образовательное учреждение центр развития ребёнка   детский сад № 53 «Росточек»</w:t>
      </w: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i/>
          <w:color w:val="00B050"/>
          <w:sz w:val="40"/>
          <w:szCs w:val="40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i/>
          <w:color w:val="00B050"/>
          <w:sz w:val="40"/>
          <w:szCs w:val="40"/>
        </w:rPr>
      </w:pPr>
      <w:r w:rsidRPr="004A5FF4">
        <w:rPr>
          <w:rFonts w:ascii="Times New Roman" w:eastAsia="Calibri" w:hAnsi="Times New Roman" w:cs="Times New Roman"/>
          <w:b/>
          <w:i/>
          <w:color w:val="00B050"/>
          <w:sz w:val="40"/>
          <w:szCs w:val="40"/>
        </w:rPr>
        <w:t>Консультация для родителей на тему «Возрастные особенности детей 5–6 лет»</w:t>
      </w: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Воспитатель: Карпинская И.И.</w:t>
      </w:r>
    </w:p>
    <w:p w:rsid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Default="004A5FF4" w:rsidP="004A5F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5FF4" w:rsidRPr="004A5FF4" w:rsidRDefault="004A5FF4" w:rsidP="004A5F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4A5FF4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г.о</w:t>
      </w:r>
      <w:proofErr w:type="spellEnd"/>
      <w:r w:rsidRPr="004A5FF4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Мытищи, 20</w:t>
      </w:r>
      <w:r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bookmarkStart w:id="0" w:name="_GoBack"/>
      <w:bookmarkEnd w:id="0"/>
    </w:p>
    <w:p w:rsidR="004A5FF4" w:rsidRPr="004A5FF4" w:rsidRDefault="004A5FF4" w:rsidP="004A5FF4">
      <w:pPr>
        <w:jc w:val="center"/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Доклад на </w:t>
      </w:r>
      <w:r w:rsidRPr="004A5FF4">
        <w:rPr>
          <w:b/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тему</w:t>
      </w:r>
      <w:r w:rsidRPr="004A5FF4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 "</w:t>
      </w:r>
      <w:r w:rsidRPr="004A5FF4">
        <w:rPr>
          <w:b/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Возрастные особенности детей 5-6 лет</w:t>
      </w:r>
      <w:r w:rsidRPr="004A5FF4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".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Дети шестого года жизни уже могут распределять роли до начала игры и строить своё поведение, придерживаться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«центр»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и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«периферия»</w:t>
      </w: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(В 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игре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«Больница»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таким центром оказывается кабинет врача, в игре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«Парикмахерская»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- зал стрижки, зал ожидания выступает в качестве периферии игрового пространства.) Действия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в играх становятся разнообразными.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Развивается изобразительная деятельность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Это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наиболее активного рисования. В течени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proofErr w:type="gramEnd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года дети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способны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создать до двух тысяч рисунков.</w:t>
      </w: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Рисунки могут быть самыми разными по содержанию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это и жизненные впечатления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и воображаемые 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динамические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Конструирование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характеризуется умением анализировать условия, в которых протекает эта деятельность. Дети используют и называют различные детали деревянного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конструктора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Могут заменить детали постройки в зависимости от имеющегося материала. Овладевают обобщёнными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способами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обследования образца. Дети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способны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выделять основные части предполагаемой постройки.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Конструктивная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деятельность может осуществляться на основе схемы, по замыслу и по условиям. Появляется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конструирование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в ходе совместной деятельности.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Дети могут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конструировать из бумаги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складывая её в несколько раз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(два, четыре, шесть сгибаний)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; из 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природного материала. Они осваивают два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способа конструирования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1) от природного материала к художественному образцу (ребёнок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«достраивает»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природный материал до целостного образа, дополняя его различными деталями); от художественного образца к природному материалу (ребёнок подбирает необходимый материал, для того чтобы воплотить образ,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Продолжает совершенствоваться восприятие цвета, формы и величины, строения предметов; систематизируются представления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возрастанию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или убыванию – до 10 различных предметов.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Однако дети могут использовать трудности при анализе пространственного положения объектов, если сталкиваются с несоответствием формы и их пространственного расположения. Это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свидетельствует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что в различных ситуациях восприятие представляет для дошкольников известные сложности,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особенно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если они должны одновременно учитывать несколько различных и при этом пространственных признаков.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старшем дошкольном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возрасте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продолжает развиваться образное мышление. Дети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способны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не 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только решить задачу в наглядном плане, но и совершить преобразование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комплексные представления, отражающие представление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 о системе признаков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которыми могут обладать объекты, а также представления, отображающие стадии преобразования различных объектов и явлений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(представление о цикличности изменений)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представление о смене времён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 – логического мышления</w:t>
      </w:r>
      <w:proofErr w:type="gramEnd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В дошкольном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возрасте у детей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ещё отсутствует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</w:t>
      </w:r>
      <w:proofErr w:type="spell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например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proofErr w:type="gramEnd"/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таршие</w:t>
      </w:r>
      <w:proofErr w:type="spellEnd"/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дошкольники при группировке объектов могут учитывать два признака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цвет и форму </w:t>
      </w:r>
      <w:r w:rsidRPr="004A5FF4">
        <w:rPr>
          <w:b/>
          <w:i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(материал)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и т. д.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показали исследования отечественных психологов, дети старшего дошкольного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возраста 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способны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Развитие воображения в этом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возрасте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Продолжают развиваться устойчивость, распределение, переключение внимания. Наблюдается переход от 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непроизвольного</w:t>
      </w:r>
      <w:proofErr w:type="gramEnd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 произвольному вниманию.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сюжетно – ролевой игре и в повседневной жизни.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Совершенствуется грамматический строй речи. Дети используют практически все части речи, активно занимаются </w:t>
      </w:r>
      <w:proofErr w:type="spell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словотворчеством</w:t>
      </w:r>
      <w:proofErr w:type="gramStart"/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</w:t>
      </w:r>
      <w:proofErr w:type="gramEnd"/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огаче</w:t>
      </w:r>
      <w:proofErr w:type="spellEnd"/>
      <w:r w:rsidRPr="004A5FF4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становится лексика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 активно используются синонимы и антонимы.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Достижения этого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возраста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характеризуются распределением ролей в игровой деятельности; 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структурированием игрового пространства; дальнейшим развитием изобразительной деятельности, отличающейся высокой продуктивностью; применением в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конструировании обобщённого способа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обследования образца; усвоением обобщённых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способов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изображения предметов одинаковой формы.</w:t>
      </w:r>
    </w:p>
    <w:p w:rsidR="004A5FF4" w:rsidRPr="004A5FF4" w:rsidRDefault="004A5FF4" w:rsidP="004A5FF4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Восприятие в этом </w:t>
      </w:r>
      <w:r w:rsidRPr="004A5FF4">
        <w:rPr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возрасте</w:t>
      </w:r>
      <w:r w:rsidRPr="004A5FF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B3B56" w:rsidRPr="004A5FF4" w:rsidRDefault="00BB3B56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BB3B56" w:rsidRPr="004A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4"/>
    <w:rsid w:val="004A5FF4"/>
    <w:rsid w:val="00B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</dc:creator>
  <cp:lastModifiedBy>Irisk</cp:lastModifiedBy>
  <cp:revision>1</cp:revision>
  <dcterms:created xsi:type="dcterms:W3CDTF">2020-03-13T20:12:00Z</dcterms:created>
  <dcterms:modified xsi:type="dcterms:W3CDTF">2020-03-13T20:20:00Z</dcterms:modified>
</cp:coreProperties>
</file>