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2EE" w:rsidRDefault="00E202EE" w:rsidP="00E202EE">
      <w:pPr>
        <w:spacing w:after="0"/>
        <w:jc w:val="center"/>
        <w:outlineLvl w:val="1"/>
        <w:rPr>
          <w:rFonts w:ascii="Times New Roman" w:hAnsi="Times New Roman"/>
          <w:b/>
          <w:bCs/>
          <w:sz w:val="20"/>
          <w:szCs w:val="20"/>
        </w:rPr>
      </w:pPr>
      <w:r w:rsidRPr="00365D32">
        <w:rPr>
          <w:rFonts w:ascii="Times New Roman" w:hAnsi="Times New Roman"/>
          <w:b/>
          <w:bCs/>
          <w:sz w:val="20"/>
          <w:szCs w:val="20"/>
        </w:rPr>
        <w:t>Муниципальное бюджетное дошкольное образовательное учреждение центр развития ребёнка</w:t>
      </w:r>
    </w:p>
    <w:p w:rsidR="00E202EE" w:rsidRPr="00365D32" w:rsidRDefault="00E202EE" w:rsidP="00E202EE">
      <w:pPr>
        <w:spacing w:after="0"/>
        <w:jc w:val="center"/>
        <w:outlineLvl w:val="1"/>
        <w:rPr>
          <w:rFonts w:ascii="Times New Roman" w:hAnsi="Times New Roman"/>
          <w:b/>
          <w:bCs/>
          <w:sz w:val="20"/>
          <w:szCs w:val="20"/>
        </w:rPr>
      </w:pPr>
      <w:r w:rsidRPr="00365D32">
        <w:rPr>
          <w:rFonts w:ascii="Times New Roman" w:hAnsi="Times New Roman"/>
          <w:b/>
          <w:bCs/>
          <w:sz w:val="20"/>
          <w:szCs w:val="20"/>
        </w:rPr>
        <w:t>детский сад №53 «Росточек»</w:t>
      </w:r>
    </w:p>
    <w:p w:rsidR="00E202EE" w:rsidRDefault="00E202EE" w:rsidP="00E202EE">
      <w:pPr>
        <w:spacing w:after="0"/>
        <w:jc w:val="center"/>
        <w:outlineLvl w:val="1"/>
        <w:rPr>
          <w:rFonts w:ascii="Times New Roman" w:hAnsi="Times New Roman"/>
          <w:b/>
          <w:bCs/>
          <w:sz w:val="24"/>
          <w:szCs w:val="24"/>
        </w:rPr>
      </w:pPr>
    </w:p>
    <w:p w:rsidR="002B2EC2" w:rsidRDefault="002B2EC2" w:rsidP="002B2EC2">
      <w:pPr>
        <w:shd w:val="clear" w:color="auto" w:fill="FFFFFF"/>
        <w:spacing w:after="0" w:line="240" w:lineRule="auto"/>
        <w:jc w:val="center"/>
        <w:rPr>
          <w:rFonts w:ascii="Times New Roman" w:eastAsia="Times New Roman" w:hAnsi="Times New Roman"/>
          <w:sz w:val="24"/>
          <w:szCs w:val="24"/>
          <w:lang w:val="en-US" w:eastAsia="ru-RU"/>
        </w:rPr>
      </w:pPr>
    </w:p>
    <w:p w:rsidR="002B2EC2" w:rsidRDefault="002B2EC2" w:rsidP="002B2EC2">
      <w:pPr>
        <w:shd w:val="clear" w:color="auto" w:fill="FFFFFF"/>
        <w:spacing w:after="0" w:line="240" w:lineRule="auto"/>
        <w:jc w:val="center"/>
        <w:rPr>
          <w:rFonts w:ascii="Times New Roman" w:eastAsia="Times New Roman" w:hAnsi="Times New Roman"/>
          <w:sz w:val="24"/>
          <w:szCs w:val="24"/>
          <w:lang w:val="en-US" w:eastAsia="ru-RU"/>
        </w:rPr>
      </w:pPr>
    </w:p>
    <w:p w:rsidR="002B2EC2" w:rsidRDefault="002B2EC2" w:rsidP="002B2EC2">
      <w:pPr>
        <w:shd w:val="clear" w:color="auto" w:fill="FFFFFF"/>
        <w:spacing w:after="0" w:line="240" w:lineRule="auto"/>
        <w:jc w:val="center"/>
        <w:rPr>
          <w:rFonts w:ascii="Times New Roman" w:eastAsia="Times New Roman" w:hAnsi="Times New Roman"/>
          <w:sz w:val="24"/>
          <w:szCs w:val="24"/>
          <w:lang w:val="en-US" w:eastAsia="ru-RU"/>
        </w:rPr>
      </w:pPr>
    </w:p>
    <w:p w:rsidR="002B2EC2" w:rsidRDefault="002B2EC2" w:rsidP="002B2EC2">
      <w:pPr>
        <w:shd w:val="clear" w:color="auto" w:fill="FFFFFF"/>
        <w:spacing w:after="0" w:line="240" w:lineRule="auto"/>
        <w:jc w:val="center"/>
        <w:rPr>
          <w:rFonts w:ascii="Times New Roman" w:eastAsia="Times New Roman" w:hAnsi="Times New Roman"/>
          <w:sz w:val="24"/>
          <w:szCs w:val="24"/>
          <w:lang w:val="en-US" w:eastAsia="ru-RU"/>
        </w:rPr>
      </w:pPr>
    </w:p>
    <w:p w:rsidR="002B2EC2" w:rsidRDefault="002B2EC2" w:rsidP="002B2EC2">
      <w:pPr>
        <w:shd w:val="clear" w:color="auto" w:fill="FFFFFF"/>
        <w:spacing w:after="0" w:line="240" w:lineRule="auto"/>
        <w:jc w:val="center"/>
        <w:rPr>
          <w:rFonts w:ascii="Times New Roman" w:eastAsia="Times New Roman" w:hAnsi="Times New Roman"/>
          <w:sz w:val="24"/>
          <w:szCs w:val="24"/>
          <w:lang w:val="en-US" w:eastAsia="ru-RU"/>
        </w:rPr>
      </w:pPr>
    </w:p>
    <w:p w:rsidR="002B2EC2" w:rsidRDefault="002B2EC2" w:rsidP="002B2EC2">
      <w:pPr>
        <w:shd w:val="clear" w:color="auto" w:fill="FFFFFF"/>
        <w:spacing w:after="0" w:line="240" w:lineRule="auto"/>
        <w:jc w:val="center"/>
        <w:rPr>
          <w:rFonts w:ascii="Times New Roman" w:eastAsia="Times New Roman" w:hAnsi="Times New Roman"/>
          <w:sz w:val="24"/>
          <w:szCs w:val="24"/>
          <w:lang w:val="en-US" w:eastAsia="ru-RU"/>
        </w:rPr>
      </w:pPr>
    </w:p>
    <w:p w:rsidR="002B2EC2" w:rsidRDefault="002B2EC2" w:rsidP="002B2EC2">
      <w:pPr>
        <w:shd w:val="clear" w:color="auto" w:fill="FFFFFF"/>
        <w:spacing w:after="0" w:line="240" w:lineRule="auto"/>
        <w:jc w:val="center"/>
        <w:rPr>
          <w:rFonts w:ascii="Times New Roman" w:eastAsia="Times New Roman" w:hAnsi="Times New Roman"/>
          <w:sz w:val="24"/>
          <w:szCs w:val="24"/>
          <w:lang w:val="en-US" w:eastAsia="ru-RU"/>
        </w:rPr>
      </w:pPr>
    </w:p>
    <w:p w:rsidR="002B2EC2" w:rsidRDefault="002B2EC2" w:rsidP="002B2EC2">
      <w:pPr>
        <w:shd w:val="clear" w:color="auto" w:fill="FFFFFF"/>
        <w:spacing w:after="0" w:line="240" w:lineRule="auto"/>
        <w:jc w:val="center"/>
        <w:rPr>
          <w:rFonts w:ascii="Times New Roman" w:eastAsia="Times New Roman" w:hAnsi="Times New Roman"/>
          <w:sz w:val="24"/>
          <w:szCs w:val="24"/>
          <w:lang w:val="en-US" w:eastAsia="ru-RU"/>
        </w:rPr>
      </w:pPr>
    </w:p>
    <w:p w:rsidR="002B2EC2" w:rsidRDefault="002B2EC2" w:rsidP="002B2EC2">
      <w:pPr>
        <w:shd w:val="clear" w:color="auto" w:fill="FFFFFF"/>
        <w:spacing w:after="0" w:line="240" w:lineRule="auto"/>
        <w:jc w:val="center"/>
        <w:rPr>
          <w:rFonts w:ascii="Times New Roman" w:eastAsia="Times New Roman" w:hAnsi="Times New Roman"/>
          <w:sz w:val="24"/>
          <w:szCs w:val="24"/>
          <w:lang w:val="en-US" w:eastAsia="ru-RU"/>
        </w:rPr>
      </w:pPr>
    </w:p>
    <w:p w:rsidR="002B2EC2" w:rsidRDefault="002B2EC2" w:rsidP="002B2EC2">
      <w:pPr>
        <w:shd w:val="clear" w:color="auto" w:fill="FFFFFF"/>
        <w:spacing w:after="0" w:line="240" w:lineRule="auto"/>
        <w:jc w:val="center"/>
        <w:rPr>
          <w:rFonts w:ascii="Times New Roman" w:eastAsia="Times New Roman" w:hAnsi="Times New Roman"/>
          <w:sz w:val="24"/>
          <w:szCs w:val="24"/>
          <w:lang w:val="en-US" w:eastAsia="ru-RU"/>
        </w:rPr>
      </w:pPr>
    </w:p>
    <w:p w:rsidR="002B2EC2" w:rsidRDefault="002B2EC2" w:rsidP="002B2EC2">
      <w:pPr>
        <w:shd w:val="clear" w:color="auto" w:fill="FFFFFF"/>
        <w:spacing w:after="0" w:line="240" w:lineRule="auto"/>
        <w:jc w:val="center"/>
        <w:rPr>
          <w:rFonts w:ascii="Times New Roman" w:eastAsia="Times New Roman" w:hAnsi="Times New Roman"/>
          <w:sz w:val="24"/>
          <w:szCs w:val="24"/>
          <w:lang w:val="en-US" w:eastAsia="ru-RU"/>
        </w:rPr>
      </w:pPr>
    </w:p>
    <w:p w:rsidR="002B2EC2" w:rsidRDefault="002B2EC2" w:rsidP="002B2EC2">
      <w:pPr>
        <w:shd w:val="clear" w:color="auto" w:fill="FFFFFF"/>
        <w:spacing w:after="0" w:line="240" w:lineRule="auto"/>
        <w:jc w:val="center"/>
        <w:rPr>
          <w:rFonts w:ascii="Times New Roman" w:eastAsia="Times New Roman" w:hAnsi="Times New Roman"/>
          <w:sz w:val="24"/>
          <w:szCs w:val="24"/>
          <w:lang w:val="en-US" w:eastAsia="ru-RU"/>
        </w:rPr>
      </w:pPr>
    </w:p>
    <w:p w:rsidR="002B2EC2" w:rsidRDefault="002B2EC2" w:rsidP="002B2EC2">
      <w:pPr>
        <w:shd w:val="clear" w:color="auto" w:fill="FFFFFF"/>
        <w:spacing w:after="0" w:line="240" w:lineRule="auto"/>
        <w:jc w:val="center"/>
        <w:rPr>
          <w:rFonts w:ascii="Times New Roman" w:eastAsia="Times New Roman" w:hAnsi="Times New Roman"/>
          <w:sz w:val="24"/>
          <w:szCs w:val="24"/>
          <w:lang w:val="en-US" w:eastAsia="ru-RU"/>
        </w:rPr>
      </w:pPr>
    </w:p>
    <w:p w:rsidR="002B2EC2" w:rsidRPr="002B2EC2" w:rsidRDefault="002B2EC2" w:rsidP="002B2EC2">
      <w:pPr>
        <w:shd w:val="clear" w:color="auto" w:fill="FFFFFF"/>
        <w:spacing w:after="0" w:line="240" w:lineRule="auto"/>
        <w:jc w:val="center"/>
        <w:rPr>
          <w:rFonts w:ascii="Times New Roman" w:eastAsia="Times New Roman" w:hAnsi="Times New Roman"/>
          <w:b/>
          <w:sz w:val="32"/>
          <w:szCs w:val="32"/>
          <w:lang w:val="en-US" w:eastAsia="ru-RU"/>
        </w:rPr>
      </w:pPr>
    </w:p>
    <w:p w:rsidR="002B2EC2" w:rsidRPr="002B2EC2" w:rsidRDefault="002B2EC2" w:rsidP="002B2EC2">
      <w:pPr>
        <w:shd w:val="clear" w:color="auto" w:fill="FFFFFF"/>
        <w:spacing w:after="0" w:line="240" w:lineRule="auto"/>
        <w:jc w:val="center"/>
        <w:rPr>
          <w:rFonts w:ascii="Times New Roman" w:eastAsia="Times New Roman" w:hAnsi="Times New Roman"/>
          <w:b/>
          <w:sz w:val="28"/>
          <w:szCs w:val="28"/>
          <w:lang w:eastAsia="ru-RU"/>
        </w:rPr>
      </w:pPr>
      <w:r w:rsidRPr="002B2EC2">
        <w:rPr>
          <w:rFonts w:ascii="Times New Roman" w:eastAsia="Times New Roman" w:hAnsi="Times New Roman"/>
          <w:b/>
          <w:sz w:val="28"/>
          <w:szCs w:val="28"/>
          <w:lang w:eastAsia="ru-RU"/>
        </w:rPr>
        <w:t>Выступление на педсовете</w:t>
      </w:r>
    </w:p>
    <w:p w:rsidR="002B2EC2" w:rsidRPr="002B2EC2" w:rsidRDefault="002B2EC2" w:rsidP="002B2EC2">
      <w:pPr>
        <w:shd w:val="clear" w:color="auto" w:fill="FFFFFF"/>
        <w:spacing w:after="0" w:line="240" w:lineRule="auto"/>
        <w:jc w:val="center"/>
        <w:rPr>
          <w:rFonts w:ascii="Times New Roman" w:eastAsia="Times New Roman" w:hAnsi="Times New Roman"/>
          <w:b/>
          <w:sz w:val="32"/>
          <w:szCs w:val="32"/>
          <w:lang w:eastAsia="ru-RU"/>
        </w:rPr>
      </w:pPr>
    </w:p>
    <w:p w:rsidR="002B2EC2" w:rsidRPr="002B2EC2" w:rsidRDefault="002B2EC2" w:rsidP="002B2EC2">
      <w:pPr>
        <w:shd w:val="clear" w:color="auto" w:fill="FFFFFF"/>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w:t>
      </w:r>
      <w:r w:rsidRPr="002B2EC2">
        <w:rPr>
          <w:rFonts w:ascii="Times New Roman" w:eastAsia="Times New Roman" w:hAnsi="Times New Roman"/>
          <w:b/>
          <w:sz w:val="32"/>
          <w:szCs w:val="32"/>
          <w:lang w:eastAsia="ru-RU"/>
        </w:rPr>
        <w:t>Формирование толерантного отношения к детям с ОВЗ</w:t>
      </w:r>
      <w:r>
        <w:rPr>
          <w:rFonts w:ascii="Times New Roman" w:eastAsia="Times New Roman" w:hAnsi="Times New Roman"/>
          <w:b/>
          <w:sz w:val="32"/>
          <w:szCs w:val="32"/>
          <w:lang w:eastAsia="ru-RU"/>
        </w:rPr>
        <w:t>»</w:t>
      </w:r>
    </w:p>
    <w:p w:rsidR="00E202EE" w:rsidRDefault="00E202EE" w:rsidP="002B2EC2">
      <w:pPr>
        <w:spacing w:after="0"/>
        <w:jc w:val="center"/>
        <w:outlineLvl w:val="1"/>
        <w:rPr>
          <w:rFonts w:ascii="Times New Roman" w:hAnsi="Times New Roman"/>
          <w:b/>
          <w:sz w:val="20"/>
          <w:szCs w:val="20"/>
        </w:rPr>
      </w:pPr>
    </w:p>
    <w:p w:rsidR="002B2EC2" w:rsidRPr="00746410" w:rsidRDefault="002B2EC2" w:rsidP="002B2EC2">
      <w:pPr>
        <w:spacing w:after="0"/>
        <w:jc w:val="center"/>
        <w:outlineLvl w:val="1"/>
        <w:rPr>
          <w:rFonts w:ascii="Times New Roman" w:hAnsi="Times New Roman"/>
          <w:b/>
          <w:bCs/>
          <w:sz w:val="20"/>
          <w:szCs w:val="20"/>
        </w:rPr>
      </w:pPr>
      <w:r w:rsidRPr="00746410">
        <w:rPr>
          <w:rFonts w:ascii="Times New Roman" w:hAnsi="Times New Roman"/>
          <w:b/>
          <w:sz w:val="20"/>
          <w:szCs w:val="20"/>
        </w:rPr>
        <w:t>Педсовет №2  Охрана и укрепление физического и психического здоровья детей, в том числе их эмоционального благополучия (через уважительное отношение к каждому ребенку, к его чувствам и потребностям)</w:t>
      </w:r>
    </w:p>
    <w:p w:rsidR="002B2EC2" w:rsidRPr="002B1766" w:rsidRDefault="002B2EC2" w:rsidP="002B2EC2">
      <w:pPr>
        <w:spacing w:after="0"/>
        <w:jc w:val="center"/>
        <w:outlineLvl w:val="1"/>
        <w:rPr>
          <w:rFonts w:ascii="Times New Roman" w:hAnsi="Times New Roman"/>
          <w:b/>
          <w:bCs/>
          <w:sz w:val="20"/>
          <w:szCs w:val="20"/>
        </w:rPr>
      </w:pPr>
    </w:p>
    <w:p w:rsidR="002B2EC2" w:rsidRDefault="002B2EC2" w:rsidP="002B2EC2">
      <w:pPr>
        <w:spacing w:after="0"/>
        <w:jc w:val="right"/>
        <w:outlineLvl w:val="1"/>
        <w:rPr>
          <w:rFonts w:ascii="Times New Roman" w:hAnsi="Times New Roman"/>
          <w:b/>
          <w:bCs/>
          <w:sz w:val="24"/>
          <w:szCs w:val="24"/>
        </w:rPr>
      </w:pPr>
      <w:r>
        <w:rPr>
          <w:rFonts w:ascii="Times New Roman" w:hAnsi="Times New Roman"/>
          <w:b/>
          <w:bCs/>
          <w:sz w:val="24"/>
          <w:szCs w:val="24"/>
        </w:rPr>
        <w:t>Подготовила и провела:</w:t>
      </w:r>
    </w:p>
    <w:p w:rsidR="002B2EC2" w:rsidRDefault="002B2EC2" w:rsidP="002B2EC2">
      <w:pPr>
        <w:spacing w:after="0"/>
        <w:jc w:val="right"/>
        <w:outlineLvl w:val="1"/>
        <w:rPr>
          <w:rFonts w:ascii="Times New Roman" w:hAnsi="Times New Roman"/>
          <w:b/>
          <w:bCs/>
          <w:sz w:val="24"/>
          <w:szCs w:val="24"/>
        </w:rPr>
      </w:pPr>
      <w:r>
        <w:rPr>
          <w:rFonts w:ascii="Times New Roman" w:hAnsi="Times New Roman"/>
          <w:b/>
          <w:bCs/>
          <w:sz w:val="24"/>
          <w:szCs w:val="24"/>
        </w:rPr>
        <w:t>Инструктор по физической культуре</w:t>
      </w:r>
    </w:p>
    <w:p w:rsidR="002B2EC2" w:rsidRDefault="002B2EC2" w:rsidP="002B2EC2">
      <w:pPr>
        <w:spacing w:after="0"/>
        <w:jc w:val="right"/>
        <w:outlineLvl w:val="1"/>
        <w:rPr>
          <w:rFonts w:ascii="Times New Roman" w:hAnsi="Times New Roman"/>
          <w:b/>
          <w:bCs/>
          <w:sz w:val="24"/>
          <w:szCs w:val="24"/>
        </w:rPr>
      </w:pPr>
      <w:r>
        <w:rPr>
          <w:rFonts w:ascii="Times New Roman" w:hAnsi="Times New Roman"/>
          <w:b/>
          <w:bCs/>
          <w:sz w:val="24"/>
          <w:szCs w:val="24"/>
        </w:rPr>
        <w:t>Пахомова Н.И</w:t>
      </w:r>
    </w:p>
    <w:p w:rsidR="00F070E2" w:rsidRPr="002B2EC2" w:rsidRDefault="00F070E2" w:rsidP="002B2EC2">
      <w:pPr>
        <w:jc w:val="right"/>
        <w:rPr>
          <w:b/>
          <w:sz w:val="32"/>
          <w:szCs w:val="32"/>
        </w:rPr>
      </w:pPr>
    </w:p>
    <w:p w:rsidR="002B2EC2" w:rsidRPr="002B2EC2" w:rsidRDefault="00056BE3" w:rsidP="002B2EC2">
      <w:pPr>
        <w:jc w:val="center"/>
        <w:rPr>
          <w:b/>
          <w:sz w:val="32"/>
          <w:szCs w:val="32"/>
        </w:rPr>
      </w:pPr>
      <w:r w:rsidRPr="00056BE3">
        <w:rPr>
          <w:b/>
          <w:sz w:val="32"/>
          <w:szCs w:val="32"/>
        </w:rPr>
        <w:drawing>
          <wp:inline distT="0" distB="0" distL="0" distR="0">
            <wp:extent cx="3873483" cy="2907102"/>
            <wp:effectExtent l="19050" t="0" r="0" b="0"/>
            <wp:docPr id="3" name="Рисунок 1" descr="hello_html_m53a7be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3a7be35.jpg"/>
                    <pic:cNvPicPr>
                      <a:picLocks noChangeAspect="1" noChangeArrowheads="1"/>
                    </pic:cNvPicPr>
                  </pic:nvPicPr>
                  <pic:blipFill>
                    <a:blip r:embed="rId8" cstate="print"/>
                    <a:srcRect/>
                    <a:stretch>
                      <a:fillRect/>
                    </a:stretch>
                  </pic:blipFill>
                  <pic:spPr bwMode="auto">
                    <a:xfrm>
                      <a:off x="0" y="0"/>
                      <a:ext cx="3878434" cy="2910818"/>
                    </a:xfrm>
                    <a:prstGeom prst="rect">
                      <a:avLst/>
                    </a:prstGeom>
                    <a:noFill/>
                    <a:ln w="9525">
                      <a:noFill/>
                      <a:miter lim="800000"/>
                      <a:headEnd/>
                      <a:tailEnd/>
                    </a:ln>
                  </pic:spPr>
                </pic:pic>
              </a:graphicData>
            </a:graphic>
          </wp:inline>
        </w:drawing>
      </w:r>
    </w:p>
    <w:p w:rsidR="002B2EC2" w:rsidRDefault="002B2EC2" w:rsidP="002B2EC2">
      <w:pPr>
        <w:jc w:val="center"/>
      </w:pPr>
    </w:p>
    <w:p w:rsidR="00E202EE" w:rsidRDefault="00E202EE" w:rsidP="002B2EC2">
      <w:pPr>
        <w:spacing w:after="0"/>
        <w:jc w:val="both"/>
      </w:pPr>
    </w:p>
    <w:p w:rsidR="00E202EE" w:rsidRDefault="00E202EE" w:rsidP="00E202EE">
      <w:pPr>
        <w:spacing w:after="0"/>
        <w:jc w:val="center"/>
        <w:rPr>
          <w:rFonts w:ascii="Times New Roman" w:hAnsi="Times New Roman"/>
          <w:b/>
          <w:sz w:val="24"/>
          <w:szCs w:val="24"/>
        </w:rPr>
      </w:pPr>
      <w:r>
        <w:rPr>
          <w:rFonts w:ascii="Times New Roman" w:hAnsi="Times New Roman"/>
          <w:b/>
          <w:sz w:val="24"/>
          <w:szCs w:val="24"/>
        </w:rPr>
        <w:t>г.о</w:t>
      </w:r>
      <w:proofErr w:type="gramStart"/>
      <w:r>
        <w:rPr>
          <w:rFonts w:ascii="Times New Roman" w:hAnsi="Times New Roman"/>
          <w:b/>
          <w:sz w:val="24"/>
          <w:szCs w:val="24"/>
        </w:rPr>
        <w:t>.</w:t>
      </w:r>
      <w:r w:rsidRPr="00E202EE">
        <w:rPr>
          <w:rFonts w:ascii="Times New Roman" w:hAnsi="Times New Roman"/>
          <w:b/>
          <w:sz w:val="24"/>
          <w:szCs w:val="24"/>
        </w:rPr>
        <w:t>М</w:t>
      </w:r>
      <w:proofErr w:type="gramEnd"/>
      <w:r w:rsidRPr="00E202EE">
        <w:rPr>
          <w:rFonts w:ascii="Times New Roman" w:hAnsi="Times New Roman"/>
          <w:b/>
          <w:sz w:val="24"/>
          <w:szCs w:val="24"/>
        </w:rPr>
        <w:t>ытищи, 2018</w:t>
      </w:r>
      <w:r>
        <w:rPr>
          <w:rFonts w:ascii="Times New Roman" w:hAnsi="Times New Roman"/>
          <w:b/>
          <w:sz w:val="24"/>
          <w:szCs w:val="24"/>
        </w:rPr>
        <w:br w:type="page"/>
      </w:r>
    </w:p>
    <w:p w:rsidR="002B2EC2" w:rsidRPr="00D57946" w:rsidRDefault="002B2EC2" w:rsidP="00CA715A">
      <w:pPr>
        <w:spacing w:after="0"/>
        <w:ind w:firstLine="708"/>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lastRenderedPageBreak/>
        <w:t>В настоящее время в России насчитывается около двух миллионов детей с ограниченными возможностями здоровья (ОВЗ) и данный показатель имеет тенденцию к стремительному росту. В связи с этим особую актуальность приобретает проблема создания равных условий жизнедеятельности лиц с ОВЗ, содействия их независимой жизни. С этой целью происходит нормативное закрепление идеи о повышении качества жизни лиц с ограниченными возможностями здоровья, а также появляются новые тенденции развития общего образования – «Инклюзивное образование», подразумевающее доступность образования для всех, что обеспечивает доступ к образованию детей с особыми образовательными потребностями.</w:t>
      </w:r>
    </w:p>
    <w:p w:rsidR="002B2EC2" w:rsidRPr="00D57946" w:rsidRDefault="002B2EC2" w:rsidP="00CA715A">
      <w:pPr>
        <w:spacing w:after="0"/>
        <w:ind w:firstLine="708"/>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Активное внедрение инклюзивного образования актуализирует необходимость целенаправленного формирования в обществе толерантного отношения к детям с ограниченными возможностями здоровья.</w:t>
      </w:r>
    </w:p>
    <w:p w:rsidR="00CA715A" w:rsidRDefault="00CA715A" w:rsidP="00CA715A">
      <w:pPr>
        <w:spacing w:after="0"/>
        <w:jc w:val="both"/>
        <w:rPr>
          <w:rFonts w:ascii="Times New Roman" w:eastAsia="Times New Roman" w:hAnsi="Times New Roman"/>
          <w:b/>
          <w:bCs/>
          <w:sz w:val="28"/>
          <w:szCs w:val="28"/>
          <w:lang w:eastAsia="ru-RU"/>
        </w:rPr>
      </w:pPr>
    </w:p>
    <w:p w:rsidR="00CA715A" w:rsidRDefault="00C91FEB" w:rsidP="00CA715A">
      <w:pPr>
        <w:spacing w:after="0"/>
        <w:jc w:val="both"/>
        <w:rPr>
          <w:rFonts w:ascii="Times New Roman" w:eastAsia="Times New Roman" w:hAnsi="Times New Roman"/>
          <w:sz w:val="28"/>
          <w:szCs w:val="28"/>
          <w:lang w:eastAsia="ru-RU"/>
        </w:rPr>
      </w:pPr>
      <w:r w:rsidRPr="00D57946">
        <w:rPr>
          <w:rFonts w:ascii="Times New Roman" w:eastAsia="Times New Roman" w:hAnsi="Times New Roman"/>
          <w:b/>
          <w:bCs/>
          <w:sz w:val="28"/>
          <w:szCs w:val="28"/>
          <w:lang w:eastAsia="ru-RU"/>
        </w:rPr>
        <w:t>Инклюзивное образование</w:t>
      </w:r>
      <w:r w:rsidR="00CA715A">
        <w:rPr>
          <w:rFonts w:ascii="Times New Roman" w:eastAsia="Times New Roman" w:hAnsi="Times New Roman"/>
          <w:sz w:val="28"/>
          <w:szCs w:val="28"/>
          <w:lang w:eastAsia="ru-RU"/>
        </w:rPr>
        <w:t xml:space="preserve"> </w:t>
      </w:r>
      <w:r w:rsidRPr="00D57946">
        <w:rPr>
          <w:rFonts w:ascii="Times New Roman" w:eastAsia="Times New Roman" w:hAnsi="Times New Roman"/>
          <w:sz w:val="28"/>
          <w:szCs w:val="28"/>
          <w:lang w:eastAsia="ru-RU"/>
        </w:rPr>
        <w:t>- наиболее передовая система обучения детей с ограниченными возможностями здоровья, основанная на совместном обучении здоровых детей и детей-инвалидов.</w:t>
      </w:r>
    </w:p>
    <w:p w:rsidR="00CA715A" w:rsidRDefault="00C91FEB" w:rsidP="00CA715A">
      <w:pPr>
        <w:spacing w:after="0"/>
        <w:ind w:firstLine="708"/>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Обучаясь вместе, дети учатся жить вместе, стираются границы между инвалидами и здоровыми людьми. Ведь причиной инвалидности являются не столько медицинские проблемы, связанные с состоянием здоровья человека, сколько то</w:t>
      </w:r>
      <w:r w:rsidR="00CA715A">
        <w:rPr>
          <w:rFonts w:ascii="Times New Roman" w:eastAsia="Times New Roman" w:hAnsi="Times New Roman"/>
          <w:sz w:val="28"/>
          <w:szCs w:val="28"/>
          <w:lang w:eastAsia="ru-RU"/>
        </w:rPr>
        <w:t>,</w:t>
      </w:r>
      <w:r w:rsidRPr="00D57946">
        <w:rPr>
          <w:rFonts w:ascii="Times New Roman" w:eastAsia="Times New Roman" w:hAnsi="Times New Roman"/>
          <w:sz w:val="28"/>
          <w:szCs w:val="28"/>
          <w:lang w:eastAsia="ru-RU"/>
        </w:rPr>
        <w:t xml:space="preserve"> состояние развития общества, которое своими барьерами препятствует реализации прав и свобод людей с нарушениями здоровья. Разрушение барьеров при получении образования приводит к объединению общественного пространства инвалидов и здоровых людей, меняется отношение к инвалидности: она считается не пороком, а особенностью того или иного человека.</w:t>
      </w:r>
    </w:p>
    <w:p w:rsidR="00CA715A" w:rsidRDefault="00C91FEB" w:rsidP="00CA715A">
      <w:pPr>
        <w:spacing w:after="0"/>
        <w:ind w:firstLine="708"/>
        <w:jc w:val="both"/>
        <w:rPr>
          <w:rFonts w:ascii="Times New Roman" w:eastAsia="Times New Roman" w:hAnsi="Times New Roman"/>
          <w:sz w:val="28"/>
          <w:szCs w:val="28"/>
          <w:lang w:eastAsia="ru-RU"/>
        </w:rPr>
      </w:pPr>
      <w:r w:rsidRPr="00D57946">
        <w:rPr>
          <w:rFonts w:ascii="Times New Roman" w:eastAsia="Times New Roman" w:hAnsi="Times New Roman"/>
          <w:b/>
          <w:bCs/>
          <w:sz w:val="28"/>
          <w:szCs w:val="28"/>
          <w:lang w:eastAsia="ru-RU"/>
        </w:rPr>
        <w:t>Инклюзивное, или включающее образование</w:t>
      </w:r>
      <w:r w:rsidR="00CA715A">
        <w:rPr>
          <w:rFonts w:ascii="Times New Roman" w:eastAsia="Times New Roman" w:hAnsi="Times New Roman"/>
          <w:sz w:val="28"/>
          <w:szCs w:val="28"/>
          <w:lang w:eastAsia="ru-RU"/>
        </w:rPr>
        <w:t xml:space="preserve"> </w:t>
      </w:r>
      <w:r w:rsidRPr="00D57946">
        <w:rPr>
          <w:rFonts w:ascii="Times New Roman" w:eastAsia="Times New Roman" w:hAnsi="Times New Roman"/>
          <w:sz w:val="28"/>
          <w:szCs w:val="28"/>
          <w:lang w:eastAsia="ru-RU"/>
        </w:rPr>
        <w:t>основано на том, что все дети, несмотря на свои физические, интеллектуальные и иные особенности, включены в общую систему образования и обучаются вместе со своими сверстниками по месту жительства в массовой общеобразовательной школе, учитывающей их особые образовательные потребности.</w:t>
      </w:r>
    </w:p>
    <w:p w:rsidR="00CA715A" w:rsidRDefault="00C91FEB" w:rsidP="00CA715A">
      <w:pPr>
        <w:spacing w:after="0"/>
        <w:ind w:firstLine="708"/>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Понятие</w:t>
      </w:r>
      <w:r w:rsidR="00CA715A">
        <w:rPr>
          <w:rFonts w:ascii="Times New Roman" w:eastAsia="Times New Roman" w:hAnsi="Times New Roman"/>
          <w:sz w:val="28"/>
          <w:szCs w:val="28"/>
          <w:lang w:eastAsia="ru-RU"/>
        </w:rPr>
        <w:t xml:space="preserve"> </w:t>
      </w:r>
      <w:r w:rsidRPr="00D57946">
        <w:rPr>
          <w:rFonts w:ascii="Times New Roman" w:eastAsia="Times New Roman" w:hAnsi="Times New Roman"/>
          <w:b/>
          <w:bCs/>
          <w:sz w:val="28"/>
          <w:szCs w:val="28"/>
          <w:lang w:eastAsia="ru-RU"/>
        </w:rPr>
        <w:t>«инклюзивное образование»</w:t>
      </w:r>
      <w:r w:rsidR="00CA715A">
        <w:rPr>
          <w:rFonts w:ascii="Times New Roman" w:eastAsia="Times New Roman" w:hAnsi="Times New Roman"/>
          <w:sz w:val="28"/>
          <w:szCs w:val="28"/>
          <w:lang w:eastAsia="ru-RU"/>
        </w:rPr>
        <w:t xml:space="preserve"> </w:t>
      </w:r>
      <w:r w:rsidRPr="00D57946">
        <w:rPr>
          <w:rFonts w:ascii="Times New Roman" w:eastAsia="Times New Roman" w:hAnsi="Times New Roman"/>
          <w:sz w:val="28"/>
          <w:szCs w:val="28"/>
          <w:lang w:eastAsia="ru-RU"/>
        </w:rPr>
        <w:t>сформировалось из убеждения в том, что образование является основным правом человека и что оно создает основу для более справедливого общества. Все учащиеся имеют право на образование, независимо от их индивидуальных качеств или проблемы.</w:t>
      </w:r>
      <w:r w:rsidR="00CA715A">
        <w:rPr>
          <w:rFonts w:ascii="Times New Roman" w:eastAsia="Times New Roman" w:hAnsi="Times New Roman"/>
          <w:sz w:val="28"/>
          <w:szCs w:val="28"/>
          <w:lang w:eastAsia="ru-RU"/>
        </w:rPr>
        <w:t xml:space="preserve"> </w:t>
      </w:r>
      <w:r w:rsidRPr="00D57946">
        <w:rPr>
          <w:rFonts w:ascii="Times New Roman" w:eastAsia="Times New Roman" w:hAnsi="Times New Roman"/>
          <w:sz w:val="28"/>
          <w:szCs w:val="28"/>
          <w:lang w:eastAsia="ru-RU"/>
        </w:rPr>
        <w:t xml:space="preserve">Мировое сообщество считает, что люди с инвалидностью имеют такие же права, как и все остальные граждане, и они должны иметь равные возможности в реализации этих прав. Сегодня задача государства и общества – сделать так, чтобы все дети могли получить образование и жить максимально полноценно, </w:t>
      </w:r>
      <w:r w:rsidRPr="00D57946">
        <w:rPr>
          <w:rFonts w:ascii="Times New Roman" w:eastAsia="Times New Roman" w:hAnsi="Times New Roman"/>
          <w:sz w:val="28"/>
          <w:szCs w:val="28"/>
          <w:lang w:eastAsia="ru-RU"/>
        </w:rPr>
        <w:lastRenderedPageBreak/>
        <w:t>вне зависимости от возможностей здоровья. Система инклюзивного образования позволяет в полной мере реализовать образовательные права детей с ограниченными возможностями здоровья.</w:t>
      </w:r>
    </w:p>
    <w:p w:rsidR="002E3621" w:rsidRDefault="00CA715A" w:rsidP="00CA715A">
      <w:pPr>
        <w:spacing w:after="0"/>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Каждый одиннадцатый житель России имеет ту или иную форму инвалидности. Это 13 ми</w:t>
      </w:r>
      <w:r>
        <w:rPr>
          <w:rFonts w:ascii="Times New Roman" w:eastAsia="Times New Roman" w:hAnsi="Times New Roman"/>
          <w:sz w:val="28"/>
          <w:szCs w:val="28"/>
          <w:lang w:eastAsia="ru-RU"/>
        </w:rPr>
        <w:t>ллионов человек с особенностями</w:t>
      </w:r>
      <w:r w:rsidRPr="00D57946">
        <w:rPr>
          <w:rFonts w:ascii="Times New Roman" w:eastAsia="Times New Roman" w:hAnsi="Times New Roman"/>
          <w:sz w:val="28"/>
          <w:szCs w:val="28"/>
          <w:lang w:eastAsia="ru-RU"/>
        </w:rPr>
        <w:t xml:space="preserve"> физического, психического или интеллектуального развития различной степени: врожденные или приобретенные в течение жизни нарушения опорно-двигательного аппарата, зрения, слуха, состояния психики, умственного развития. Они нуждаются в спец</w:t>
      </w:r>
      <w:r>
        <w:rPr>
          <w:rFonts w:ascii="Times New Roman" w:eastAsia="Times New Roman" w:hAnsi="Times New Roman"/>
          <w:sz w:val="28"/>
          <w:szCs w:val="28"/>
          <w:lang w:eastAsia="ru-RU"/>
        </w:rPr>
        <w:t>иально приспособленных условиях</w:t>
      </w:r>
      <w:r w:rsidRPr="00D57946">
        <w:rPr>
          <w:rFonts w:ascii="Times New Roman" w:eastAsia="Times New Roman" w:hAnsi="Times New Roman"/>
          <w:sz w:val="28"/>
          <w:szCs w:val="28"/>
          <w:lang w:eastAsia="ru-RU"/>
        </w:rPr>
        <w:t xml:space="preserve"> жизни и зачастую требуют посторонней помощи.</w:t>
      </w:r>
    </w:p>
    <w:p w:rsidR="00CA715A" w:rsidRPr="00D57946" w:rsidRDefault="00CA715A" w:rsidP="002E3621">
      <w:pPr>
        <w:spacing w:after="0"/>
        <w:ind w:firstLine="708"/>
        <w:jc w:val="both"/>
        <w:rPr>
          <w:rFonts w:ascii="Times New Roman" w:eastAsia="Times New Roman" w:hAnsi="Times New Roman"/>
          <w:sz w:val="28"/>
          <w:szCs w:val="28"/>
          <w:lang w:eastAsia="ru-RU"/>
        </w:rPr>
      </w:pPr>
      <w:r w:rsidRPr="00D57946">
        <w:rPr>
          <w:rFonts w:ascii="Times New Roman" w:eastAsia="Times New Roman" w:hAnsi="Times New Roman"/>
          <w:b/>
          <w:bCs/>
          <w:sz w:val="28"/>
          <w:szCs w:val="28"/>
          <w:lang w:eastAsia="ru-RU"/>
        </w:rPr>
        <w:t>Инклюзия</w:t>
      </w:r>
      <w:r w:rsidR="002E3621">
        <w:rPr>
          <w:rFonts w:ascii="Times New Roman" w:eastAsia="Times New Roman" w:hAnsi="Times New Roman"/>
          <w:b/>
          <w:bCs/>
          <w:sz w:val="28"/>
          <w:szCs w:val="28"/>
          <w:lang w:eastAsia="ru-RU"/>
        </w:rPr>
        <w:t xml:space="preserve"> </w:t>
      </w:r>
      <w:r w:rsidRPr="00D57946">
        <w:rPr>
          <w:rFonts w:ascii="Times New Roman" w:eastAsia="Times New Roman" w:hAnsi="Times New Roman"/>
          <w:sz w:val="28"/>
          <w:szCs w:val="28"/>
          <w:lang w:eastAsia="ru-RU"/>
        </w:rPr>
        <w:t xml:space="preserve">в широком смысле этого слова включает в себя не только сферу образования, но и весь спектр общественных отношений: труд, общение, развлечения. Везде должна быть создана доступная и доброжелательная </w:t>
      </w:r>
      <w:proofErr w:type="spellStart"/>
      <w:r w:rsidRPr="00D57946">
        <w:rPr>
          <w:rFonts w:ascii="Times New Roman" w:eastAsia="Times New Roman" w:hAnsi="Times New Roman"/>
          <w:sz w:val="28"/>
          <w:szCs w:val="28"/>
          <w:lang w:eastAsia="ru-RU"/>
        </w:rPr>
        <w:t>аттмосфера</w:t>
      </w:r>
      <w:proofErr w:type="spellEnd"/>
      <w:r w:rsidRPr="00D57946">
        <w:rPr>
          <w:rFonts w:ascii="Times New Roman" w:eastAsia="Times New Roman" w:hAnsi="Times New Roman"/>
          <w:sz w:val="28"/>
          <w:szCs w:val="28"/>
          <w:lang w:eastAsia="ru-RU"/>
        </w:rPr>
        <w:t>, преодолены барьеры среды и общественного сознания.</w:t>
      </w:r>
    </w:p>
    <w:p w:rsidR="002E3621" w:rsidRPr="00D57946" w:rsidRDefault="002E3621" w:rsidP="002E3621">
      <w:pPr>
        <w:spacing w:after="0"/>
        <w:ind w:firstLine="708"/>
        <w:rPr>
          <w:rFonts w:ascii="Times New Roman" w:eastAsia="Times New Roman" w:hAnsi="Times New Roman"/>
          <w:sz w:val="28"/>
          <w:szCs w:val="28"/>
          <w:lang w:eastAsia="ru-RU"/>
        </w:rPr>
      </w:pPr>
      <w:r w:rsidRPr="00D57946">
        <w:rPr>
          <w:rFonts w:ascii="Times New Roman" w:eastAsia="Times New Roman" w:hAnsi="Times New Roman"/>
          <w:b/>
          <w:bCs/>
          <w:sz w:val="28"/>
          <w:szCs w:val="28"/>
          <w:lang w:eastAsia="ru-RU"/>
        </w:rPr>
        <w:t>Инклюзия</w:t>
      </w:r>
      <w:r>
        <w:rPr>
          <w:rFonts w:ascii="Times New Roman" w:eastAsia="Times New Roman" w:hAnsi="Times New Roman"/>
          <w:sz w:val="28"/>
          <w:szCs w:val="28"/>
          <w:lang w:eastAsia="ru-RU"/>
        </w:rPr>
        <w:t xml:space="preserve"> </w:t>
      </w:r>
      <w:r w:rsidRPr="00D57946">
        <w:rPr>
          <w:rFonts w:ascii="Times New Roman" w:eastAsia="Times New Roman" w:hAnsi="Times New Roman"/>
          <w:sz w:val="28"/>
          <w:szCs w:val="28"/>
          <w:lang w:eastAsia="ru-RU"/>
        </w:rPr>
        <w:t>– не ущемление прав здоровых учеников в пользу детей с инвалидностью, а следующая ступень развития общества, когда образование становится реальным правом для всех.</w:t>
      </w:r>
    </w:p>
    <w:p w:rsidR="00C91FEB" w:rsidRPr="00D57946" w:rsidRDefault="00C91FEB" w:rsidP="00CA715A">
      <w:pPr>
        <w:spacing w:after="0"/>
        <w:ind w:firstLine="708"/>
        <w:jc w:val="both"/>
        <w:rPr>
          <w:rFonts w:ascii="Times New Roman" w:eastAsia="Times New Roman" w:hAnsi="Times New Roman"/>
          <w:sz w:val="28"/>
          <w:szCs w:val="28"/>
          <w:lang w:eastAsia="ru-RU"/>
        </w:rPr>
      </w:pPr>
      <w:r w:rsidRPr="00D57946">
        <w:rPr>
          <w:rFonts w:ascii="Times New Roman" w:eastAsia="Times New Roman" w:hAnsi="Times New Roman"/>
          <w:b/>
          <w:bCs/>
          <w:sz w:val="28"/>
          <w:szCs w:val="28"/>
          <w:lang w:eastAsia="ru-RU"/>
        </w:rPr>
        <w:t>Инклюзия</w:t>
      </w:r>
      <w:r w:rsidR="00CA715A">
        <w:rPr>
          <w:rFonts w:ascii="Times New Roman" w:eastAsia="Times New Roman" w:hAnsi="Times New Roman"/>
          <w:b/>
          <w:bCs/>
          <w:sz w:val="28"/>
          <w:szCs w:val="28"/>
          <w:lang w:eastAsia="ru-RU"/>
        </w:rPr>
        <w:t xml:space="preserve"> </w:t>
      </w:r>
      <w:r w:rsidRPr="00D57946">
        <w:rPr>
          <w:rFonts w:ascii="Times New Roman" w:eastAsia="Times New Roman" w:hAnsi="Times New Roman"/>
          <w:sz w:val="28"/>
          <w:szCs w:val="28"/>
          <w:lang w:eastAsia="ru-RU"/>
        </w:rPr>
        <w:t>признана более развитой, гуманной и эффективной системой образования не только детей с особыми образовательными потребностями, но и здоровых детей. Инклюзия дает право на образование каждому независимо от соответствия или несоответствия критериям школьной системы. Школа выполняет не только образовательные функции, но и является основной сферой жизнедеятельности ребенка. Через уважение и принятие индивидуальности каждого из них происходит формирование личности, имеющей свою собственную образовательную траекторию. Вместе с тем, ученики в школе находятся в коллективе, учатся взаимодействовать друг с другом, выстраивать взаимоотношения, совместно с учителем творчески решать образовательные проблемы. Можно с уверенностью сказать, что инклюзивное образование расширяет личностные возможности всех детей, помогает выработать такие качества, как гуманность, толерантность, готовность к помощи. И</w:t>
      </w:r>
      <w:r w:rsidR="002E3621">
        <w:rPr>
          <w:rFonts w:ascii="Times New Roman" w:eastAsia="Times New Roman" w:hAnsi="Times New Roman"/>
          <w:sz w:val="28"/>
          <w:szCs w:val="28"/>
          <w:lang w:eastAsia="ru-RU"/>
        </w:rPr>
        <w:t>нклюзивное образование является</w:t>
      </w:r>
      <w:r w:rsidRPr="00D57946">
        <w:rPr>
          <w:rFonts w:ascii="Times New Roman" w:eastAsia="Times New Roman" w:hAnsi="Times New Roman"/>
          <w:sz w:val="28"/>
          <w:szCs w:val="28"/>
          <w:lang w:eastAsia="ru-RU"/>
        </w:rPr>
        <w:t xml:space="preserve"> принципиально новой системой, где ученики и педагоги работают над общей целью – доступным и качественным образованием для всех без исключения детей.</w:t>
      </w:r>
    </w:p>
    <w:p w:rsidR="002E3621" w:rsidRDefault="002E3621" w:rsidP="00CA715A">
      <w:pPr>
        <w:spacing w:after="0"/>
        <w:jc w:val="both"/>
        <w:rPr>
          <w:rFonts w:ascii="Times New Roman" w:eastAsia="Times New Roman" w:hAnsi="Times New Roman"/>
          <w:b/>
          <w:bCs/>
          <w:sz w:val="28"/>
          <w:szCs w:val="28"/>
          <w:lang w:eastAsia="ru-RU"/>
        </w:rPr>
      </w:pPr>
    </w:p>
    <w:p w:rsidR="00C91FEB" w:rsidRPr="00D57946" w:rsidRDefault="00C91FEB" w:rsidP="00056BE3">
      <w:pPr>
        <w:spacing w:after="0"/>
        <w:jc w:val="center"/>
        <w:rPr>
          <w:rFonts w:ascii="Times New Roman" w:eastAsia="Times New Roman" w:hAnsi="Times New Roman"/>
          <w:sz w:val="28"/>
          <w:szCs w:val="28"/>
          <w:lang w:eastAsia="ru-RU"/>
        </w:rPr>
      </w:pPr>
      <w:r w:rsidRPr="00D57946">
        <w:rPr>
          <w:rFonts w:ascii="Times New Roman" w:eastAsia="Times New Roman" w:hAnsi="Times New Roman"/>
          <w:b/>
          <w:bCs/>
          <w:sz w:val="28"/>
          <w:szCs w:val="28"/>
          <w:lang w:eastAsia="ru-RU"/>
        </w:rPr>
        <w:t>Формирование толерантного отношения к детям с ограниченными возможностями здоровья в условиях инклюзивного образования</w:t>
      </w:r>
    </w:p>
    <w:p w:rsidR="00C91FEB" w:rsidRPr="00D57946" w:rsidRDefault="00C91FEB" w:rsidP="002E3621">
      <w:pPr>
        <w:spacing w:after="0"/>
        <w:ind w:firstLine="708"/>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 xml:space="preserve">За период своего существования человеческая цивилизация прошла долгий и противоречивый путь в отношении к детям с ограниченными возможностями. Это был путь и духовной эволюции общества, на котором </w:t>
      </w:r>
      <w:r w:rsidRPr="00D57946">
        <w:rPr>
          <w:rFonts w:ascii="Times New Roman" w:eastAsia="Times New Roman" w:hAnsi="Times New Roman"/>
          <w:sz w:val="28"/>
          <w:szCs w:val="28"/>
          <w:lang w:eastAsia="ru-RU"/>
        </w:rPr>
        <w:lastRenderedPageBreak/>
        <w:t>встречались как страницы равнодушия, ненависти и агрессии, так и примеры заботы, милосердия. Только одного не встречалось в былых отношениях – сотрудничества на равных условиях.</w:t>
      </w:r>
    </w:p>
    <w:p w:rsidR="00C91FEB" w:rsidRPr="00D57946" w:rsidRDefault="00C91FEB" w:rsidP="00CA715A">
      <w:pPr>
        <w:spacing w:after="0"/>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Ухудшение экологической обстановки, высокий уровень заболеваемости родителей (особенно матерей), ряд нерешенных социально-экономических, психолого-педагогических и медицинских проблем способствует увеличению числа детей-инвалидов.</w:t>
      </w:r>
    </w:p>
    <w:p w:rsidR="00C91FEB" w:rsidRPr="00D57946" w:rsidRDefault="00C91FEB" w:rsidP="002E3621">
      <w:pPr>
        <w:spacing w:after="0"/>
        <w:ind w:firstLine="708"/>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В настоящее время в России насчитывается около 2 млн. детей с ограниченными возможностями здоровья. Это актуализирует необходимость осмысления их положения в обществе, совершенствование системы социальной помощи и поддержки.</w:t>
      </w:r>
    </w:p>
    <w:p w:rsidR="00C91FEB" w:rsidRDefault="00C91FEB" w:rsidP="002E3621">
      <w:pPr>
        <w:spacing w:after="0"/>
        <w:ind w:firstLine="708"/>
        <w:jc w:val="both"/>
        <w:rPr>
          <w:rFonts w:ascii="Times New Roman" w:eastAsia="Times New Roman" w:hAnsi="Times New Roman"/>
          <w:b/>
          <w:bCs/>
          <w:i/>
          <w:iCs/>
          <w:sz w:val="28"/>
          <w:szCs w:val="28"/>
          <w:lang w:eastAsia="ru-RU"/>
        </w:rPr>
      </w:pPr>
      <w:r w:rsidRPr="00D57946">
        <w:rPr>
          <w:rFonts w:ascii="Times New Roman" w:eastAsia="Times New Roman" w:hAnsi="Times New Roman"/>
          <w:sz w:val="28"/>
          <w:szCs w:val="28"/>
          <w:lang w:eastAsia="ru-RU"/>
        </w:rPr>
        <w:t>В числе основных международных документов, защищающих и гарантирующих права этой категории детей, можно назвать следующие: </w:t>
      </w:r>
      <w:r w:rsidRPr="00D57946">
        <w:rPr>
          <w:rFonts w:ascii="Times New Roman" w:eastAsia="Times New Roman" w:hAnsi="Times New Roman"/>
          <w:b/>
          <w:bCs/>
          <w:i/>
          <w:iCs/>
          <w:sz w:val="28"/>
          <w:szCs w:val="28"/>
          <w:lang w:eastAsia="ru-RU"/>
        </w:rPr>
        <w:t>«Всеобщая Декларация прав человека», «Декларация о правах инвалидов», «Декларация о правах умственно отсталых лиц», «Конвенция о правах ребенка», «Стандартные правила обеспечения равных возможностей для инвалидов».</w:t>
      </w:r>
    </w:p>
    <w:p w:rsidR="002E3621" w:rsidRPr="00D57946" w:rsidRDefault="002E3621" w:rsidP="002E3621">
      <w:pPr>
        <w:spacing w:after="0"/>
        <w:ind w:firstLine="708"/>
        <w:jc w:val="both"/>
        <w:rPr>
          <w:rFonts w:ascii="Times New Roman" w:eastAsia="Times New Roman" w:hAnsi="Times New Roman"/>
          <w:sz w:val="28"/>
          <w:szCs w:val="28"/>
          <w:lang w:eastAsia="ru-RU"/>
        </w:rPr>
      </w:pPr>
    </w:p>
    <w:p w:rsidR="00C91FEB" w:rsidRPr="00D57946" w:rsidRDefault="00C91FEB" w:rsidP="00056BE3">
      <w:pPr>
        <w:spacing w:after="0"/>
        <w:ind w:firstLine="708"/>
        <w:jc w:val="both"/>
        <w:rPr>
          <w:rFonts w:ascii="Times New Roman" w:eastAsia="Times New Roman" w:hAnsi="Times New Roman"/>
          <w:sz w:val="24"/>
          <w:szCs w:val="24"/>
          <w:lang w:eastAsia="ru-RU"/>
        </w:rPr>
      </w:pPr>
      <w:r w:rsidRPr="00D57946">
        <w:rPr>
          <w:rFonts w:ascii="Times New Roman" w:eastAsia="Times New Roman" w:hAnsi="Times New Roman"/>
          <w:sz w:val="28"/>
          <w:szCs w:val="28"/>
          <w:lang w:eastAsia="ru-RU"/>
        </w:rPr>
        <w:t>Главная</w:t>
      </w:r>
      <w:r w:rsidR="002E3621">
        <w:rPr>
          <w:rFonts w:ascii="Times New Roman" w:eastAsia="Times New Roman" w:hAnsi="Times New Roman"/>
          <w:sz w:val="28"/>
          <w:szCs w:val="28"/>
          <w:lang w:eastAsia="ru-RU"/>
        </w:rPr>
        <w:t xml:space="preserve"> </w:t>
      </w:r>
      <w:r w:rsidRPr="00D57946">
        <w:rPr>
          <w:rFonts w:ascii="Times New Roman" w:eastAsia="Times New Roman" w:hAnsi="Times New Roman"/>
          <w:b/>
          <w:bCs/>
          <w:sz w:val="28"/>
          <w:szCs w:val="28"/>
          <w:lang w:eastAsia="ru-RU"/>
        </w:rPr>
        <w:t>проблема «особого ребенка</w:t>
      </w:r>
      <w:r w:rsidRPr="00D57946">
        <w:rPr>
          <w:rFonts w:ascii="Times New Roman" w:eastAsia="Times New Roman" w:hAnsi="Times New Roman"/>
          <w:sz w:val="28"/>
          <w:szCs w:val="28"/>
          <w:lang w:eastAsia="ru-RU"/>
        </w:rPr>
        <w:t>» заключается в ограничении его связи с миром, бедности контактов со сверстниками и взрослыми, в ограниченности общения с природой, доступа к культурным ценностям, а иногда – и к элементарному образованию. А так же</w:t>
      </w:r>
      <w:r w:rsidR="002E3621">
        <w:rPr>
          <w:rFonts w:ascii="Times New Roman" w:eastAsia="Times New Roman" w:hAnsi="Times New Roman"/>
          <w:sz w:val="28"/>
          <w:szCs w:val="28"/>
          <w:lang w:eastAsia="ru-RU"/>
        </w:rPr>
        <w:t xml:space="preserve"> </w:t>
      </w:r>
      <w:r w:rsidRPr="00D57946">
        <w:rPr>
          <w:rFonts w:ascii="Times New Roman" w:eastAsia="Times New Roman" w:hAnsi="Times New Roman"/>
          <w:b/>
          <w:bCs/>
          <w:sz w:val="28"/>
          <w:szCs w:val="28"/>
          <w:lang w:eastAsia="ru-RU"/>
        </w:rPr>
        <w:t>проблема негативного отношения к детям</w:t>
      </w:r>
      <w:r w:rsidR="002E3621">
        <w:rPr>
          <w:rFonts w:ascii="Times New Roman" w:eastAsia="Times New Roman" w:hAnsi="Times New Roman"/>
          <w:sz w:val="28"/>
          <w:szCs w:val="28"/>
          <w:lang w:eastAsia="ru-RU"/>
        </w:rPr>
        <w:t xml:space="preserve"> </w:t>
      </w:r>
      <w:r w:rsidRPr="00D57946">
        <w:rPr>
          <w:rFonts w:ascii="Times New Roman" w:eastAsia="Times New Roman" w:hAnsi="Times New Roman"/>
          <w:sz w:val="28"/>
          <w:szCs w:val="28"/>
          <w:lang w:eastAsia="ru-RU"/>
        </w:rPr>
        <w:t xml:space="preserve">с ограниченными возможностями со стороны сверстников. Наличия физических и психических барьеров, мешающих повышению качества образования детей с ограниченными возможностями. Проблемы усугубляет тот факт, что взрослые иногда сами </w:t>
      </w:r>
      <w:proofErr w:type="spellStart"/>
      <w:r w:rsidRPr="00D57946">
        <w:rPr>
          <w:rFonts w:ascii="Times New Roman" w:eastAsia="Times New Roman" w:hAnsi="Times New Roman"/>
          <w:sz w:val="28"/>
          <w:szCs w:val="28"/>
          <w:lang w:eastAsia="ru-RU"/>
        </w:rPr>
        <w:t>интолерантно</w:t>
      </w:r>
      <w:proofErr w:type="spellEnd"/>
      <w:r w:rsidRPr="00D57946">
        <w:rPr>
          <w:rFonts w:ascii="Times New Roman" w:eastAsia="Times New Roman" w:hAnsi="Times New Roman"/>
          <w:sz w:val="28"/>
          <w:szCs w:val="28"/>
          <w:lang w:eastAsia="ru-RU"/>
        </w:rPr>
        <w:t xml:space="preserve"> относятся к таким детям, называя их «неполноценными», «ущербными», «отсталыми». В связи с этим, одной и</w:t>
      </w:r>
      <w:r w:rsidR="002E3621">
        <w:rPr>
          <w:rFonts w:ascii="Times New Roman" w:eastAsia="Times New Roman" w:hAnsi="Times New Roman"/>
          <w:sz w:val="28"/>
          <w:szCs w:val="28"/>
          <w:lang w:eastAsia="ru-RU"/>
        </w:rPr>
        <w:t xml:space="preserve">з центральных задач в развитии </w:t>
      </w:r>
      <w:r w:rsidRPr="00D57946">
        <w:rPr>
          <w:rFonts w:ascii="Times New Roman" w:eastAsia="Times New Roman" w:hAnsi="Times New Roman"/>
          <w:sz w:val="28"/>
          <w:szCs w:val="28"/>
          <w:lang w:eastAsia="ru-RU"/>
        </w:rPr>
        <w:t>учреждения по отношению к детям с особыми потребностями является формирование</w:t>
      </w:r>
      <w:r w:rsidR="002E3621">
        <w:rPr>
          <w:rFonts w:ascii="Times New Roman" w:eastAsia="Times New Roman" w:hAnsi="Times New Roman"/>
          <w:sz w:val="28"/>
          <w:szCs w:val="28"/>
          <w:lang w:eastAsia="ru-RU"/>
        </w:rPr>
        <w:t xml:space="preserve"> </w:t>
      </w:r>
      <w:r w:rsidRPr="00D57946">
        <w:rPr>
          <w:rFonts w:ascii="Times New Roman" w:eastAsia="Times New Roman" w:hAnsi="Times New Roman"/>
          <w:b/>
          <w:bCs/>
          <w:sz w:val="28"/>
          <w:szCs w:val="28"/>
          <w:lang w:eastAsia="ru-RU"/>
        </w:rPr>
        <w:t>толерантности</w:t>
      </w:r>
      <w:r w:rsidRPr="00D57946">
        <w:rPr>
          <w:rFonts w:ascii="Times New Roman" w:eastAsia="Times New Roman" w:hAnsi="Times New Roman"/>
          <w:sz w:val="28"/>
          <w:szCs w:val="28"/>
          <w:lang w:eastAsia="ru-RU"/>
        </w:rPr>
        <w:t>, т.е. способности понять и принять ребенка таким, какой он есть, видя в нем носителя иных ценностей, логики мышления, иных форм поведения. А также воспитать у сверстников терпимое и уважительное отношение к детям с ограниченными возможностями здоровья.</w:t>
      </w:r>
    </w:p>
    <w:p w:rsidR="00C91FEB" w:rsidRPr="00D57946" w:rsidRDefault="00C91FEB" w:rsidP="00056BE3">
      <w:pPr>
        <w:spacing w:after="0"/>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Преимущества инклюзивного образования в современном образовательном пространстве</w:t>
      </w:r>
    </w:p>
    <w:tbl>
      <w:tblPr>
        <w:tblW w:w="9585" w:type="dxa"/>
        <w:tblCellSpacing w:w="0" w:type="dxa"/>
        <w:tblCellMar>
          <w:top w:w="105" w:type="dxa"/>
          <w:left w:w="105" w:type="dxa"/>
          <w:bottom w:w="105" w:type="dxa"/>
          <w:right w:w="105" w:type="dxa"/>
        </w:tblCellMar>
        <w:tblLook w:val="04A0"/>
      </w:tblPr>
      <w:tblGrid>
        <w:gridCol w:w="4677"/>
        <w:gridCol w:w="4908"/>
      </w:tblGrid>
      <w:tr w:rsidR="00C91FEB" w:rsidRPr="00D57946" w:rsidTr="00CA715A">
        <w:trPr>
          <w:tblCellSpacing w:w="0" w:type="dxa"/>
        </w:trPr>
        <w:tc>
          <w:tcPr>
            <w:tcW w:w="467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7946" w:rsidRPr="00D57946" w:rsidRDefault="00C91FEB" w:rsidP="00056BE3">
            <w:pPr>
              <w:spacing w:after="0"/>
              <w:jc w:val="center"/>
              <w:rPr>
                <w:rFonts w:ascii="Times New Roman" w:eastAsia="Times New Roman" w:hAnsi="Times New Roman"/>
                <w:sz w:val="28"/>
                <w:szCs w:val="28"/>
                <w:lang w:eastAsia="ru-RU"/>
              </w:rPr>
            </w:pPr>
            <w:r w:rsidRPr="00D57946">
              <w:rPr>
                <w:rFonts w:ascii="Times New Roman" w:eastAsia="Times New Roman" w:hAnsi="Times New Roman"/>
                <w:b/>
                <w:bCs/>
                <w:i/>
                <w:iCs/>
                <w:sz w:val="28"/>
                <w:szCs w:val="28"/>
                <w:lang w:eastAsia="ru-RU"/>
              </w:rPr>
              <w:t>Дети</w:t>
            </w:r>
            <w:r w:rsidRPr="00D57946">
              <w:rPr>
                <w:rFonts w:ascii="Times New Roman" w:eastAsia="Times New Roman" w:hAnsi="Times New Roman"/>
                <w:b/>
                <w:bCs/>
                <w:sz w:val="28"/>
                <w:szCs w:val="28"/>
                <w:lang w:eastAsia="ru-RU"/>
              </w:rPr>
              <w:t> </w:t>
            </w:r>
            <w:r w:rsidRPr="00D57946">
              <w:rPr>
                <w:rFonts w:ascii="Times New Roman" w:eastAsia="Times New Roman" w:hAnsi="Times New Roman"/>
                <w:b/>
                <w:bCs/>
                <w:i/>
                <w:iCs/>
                <w:sz w:val="28"/>
                <w:szCs w:val="28"/>
                <w:lang w:eastAsia="ru-RU"/>
              </w:rPr>
              <w:t>с</w:t>
            </w:r>
            <w:r w:rsidRPr="00D57946">
              <w:rPr>
                <w:rFonts w:ascii="Times New Roman" w:eastAsia="Times New Roman" w:hAnsi="Times New Roman"/>
                <w:b/>
                <w:bCs/>
                <w:sz w:val="28"/>
                <w:szCs w:val="28"/>
                <w:lang w:eastAsia="ru-RU"/>
              </w:rPr>
              <w:t> </w:t>
            </w:r>
            <w:r w:rsidRPr="00D57946">
              <w:rPr>
                <w:rFonts w:ascii="Times New Roman" w:eastAsia="Times New Roman" w:hAnsi="Times New Roman"/>
                <w:b/>
                <w:bCs/>
                <w:i/>
                <w:iCs/>
                <w:sz w:val="28"/>
                <w:szCs w:val="28"/>
                <w:lang w:eastAsia="ru-RU"/>
              </w:rPr>
              <w:t>нормативным</w:t>
            </w:r>
            <w:r w:rsidRPr="00D57946">
              <w:rPr>
                <w:rFonts w:ascii="Times New Roman" w:eastAsia="Times New Roman" w:hAnsi="Times New Roman"/>
                <w:b/>
                <w:bCs/>
                <w:sz w:val="28"/>
                <w:szCs w:val="28"/>
                <w:lang w:eastAsia="ru-RU"/>
              </w:rPr>
              <w:t> </w:t>
            </w:r>
            <w:r w:rsidRPr="00D57946">
              <w:rPr>
                <w:rFonts w:ascii="Times New Roman" w:eastAsia="Times New Roman" w:hAnsi="Times New Roman"/>
                <w:b/>
                <w:bCs/>
                <w:i/>
                <w:iCs/>
                <w:sz w:val="28"/>
                <w:szCs w:val="28"/>
                <w:lang w:eastAsia="ru-RU"/>
              </w:rPr>
              <w:t>развитием</w:t>
            </w:r>
          </w:p>
        </w:tc>
        <w:tc>
          <w:tcPr>
            <w:tcW w:w="490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57946" w:rsidRPr="00D57946" w:rsidRDefault="00C91FEB" w:rsidP="00056BE3">
            <w:pPr>
              <w:spacing w:after="0"/>
              <w:jc w:val="center"/>
              <w:rPr>
                <w:rFonts w:ascii="Times New Roman" w:eastAsia="Times New Roman" w:hAnsi="Times New Roman"/>
                <w:sz w:val="28"/>
                <w:szCs w:val="28"/>
                <w:lang w:eastAsia="ru-RU"/>
              </w:rPr>
            </w:pPr>
            <w:r w:rsidRPr="00D57946">
              <w:rPr>
                <w:rFonts w:ascii="Times New Roman" w:eastAsia="Times New Roman" w:hAnsi="Times New Roman"/>
                <w:b/>
                <w:bCs/>
                <w:i/>
                <w:iCs/>
                <w:sz w:val="28"/>
                <w:szCs w:val="28"/>
                <w:lang w:eastAsia="ru-RU"/>
              </w:rPr>
              <w:t>Дети</w:t>
            </w:r>
            <w:r w:rsidRPr="00D57946">
              <w:rPr>
                <w:rFonts w:ascii="Times New Roman" w:eastAsia="Times New Roman" w:hAnsi="Times New Roman"/>
                <w:b/>
                <w:bCs/>
                <w:sz w:val="28"/>
                <w:szCs w:val="28"/>
                <w:lang w:eastAsia="ru-RU"/>
              </w:rPr>
              <w:t> </w:t>
            </w:r>
            <w:r w:rsidRPr="00D57946">
              <w:rPr>
                <w:rFonts w:ascii="Times New Roman" w:eastAsia="Times New Roman" w:hAnsi="Times New Roman"/>
                <w:b/>
                <w:bCs/>
                <w:i/>
                <w:iCs/>
                <w:sz w:val="28"/>
                <w:szCs w:val="28"/>
                <w:lang w:eastAsia="ru-RU"/>
              </w:rPr>
              <w:t>с</w:t>
            </w:r>
            <w:r w:rsidRPr="00D57946">
              <w:rPr>
                <w:rFonts w:ascii="Times New Roman" w:eastAsia="Times New Roman" w:hAnsi="Times New Roman"/>
                <w:b/>
                <w:bCs/>
                <w:sz w:val="28"/>
                <w:szCs w:val="28"/>
                <w:lang w:eastAsia="ru-RU"/>
              </w:rPr>
              <w:t> </w:t>
            </w:r>
            <w:r w:rsidRPr="00D57946">
              <w:rPr>
                <w:rFonts w:ascii="Times New Roman" w:eastAsia="Times New Roman" w:hAnsi="Times New Roman"/>
                <w:b/>
                <w:bCs/>
                <w:i/>
                <w:iCs/>
                <w:sz w:val="28"/>
                <w:szCs w:val="28"/>
                <w:lang w:eastAsia="ru-RU"/>
              </w:rPr>
              <w:t>ОВЗ</w:t>
            </w:r>
          </w:p>
        </w:tc>
      </w:tr>
      <w:tr w:rsidR="00C91FEB" w:rsidRPr="00D57946" w:rsidTr="00CA715A">
        <w:trPr>
          <w:tblCellSpacing w:w="0" w:type="dxa"/>
        </w:trPr>
        <w:tc>
          <w:tcPr>
            <w:tcW w:w="467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7946" w:rsidRPr="00D57946" w:rsidRDefault="00C91FEB" w:rsidP="00056BE3">
            <w:pPr>
              <w:spacing w:after="0"/>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 xml:space="preserve">Развитие </w:t>
            </w:r>
            <w:proofErr w:type="spellStart"/>
            <w:r w:rsidRPr="00D57946">
              <w:rPr>
                <w:rFonts w:ascii="Times New Roman" w:eastAsia="Times New Roman" w:hAnsi="Times New Roman"/>
                <w:sz w:val="28"/>
                <w:szCs w:val="28"/>
                <w:lang w:eastAsia="ru-RU"/>
              </w:rPr>
              <w:t>эмпатии</w:t>
            </w:r>
            <w:proofErr w:type="spellEnd"/>
            <w:r w:rsidRPr="00D57946">
              <w:rPr>
                <w:rFonts w:ascii="Times New Roman" w:eastAsia="Times New Roman" w:hAnsi="Times New Roman"/>
                <w:sz w:val="28"/>
                <w:szCs w:val="28"/>
                <w:lang w:eastAsia="ru-RU"/>
              </w:rPr>
              <w:t xml:space="preserve">, гуманности, альтруистического поведения, толерантного и терпимого отношения </w:t>
            </w:r>
            <w:r w:rsidRPr="00D57946">
              <w:rPr>
                <w:rFonts w:ascii="Times New Roman" w:eastAsia="Times New Roman" w:hAnsi="Times New Roman"/>
                <w:sz w:val="28"/>
                <w:szCs w:val="28"/>
                <w:lang w:eastAsia="ru-RU"/>
              </w:rPr>
              <w:lastRenderedPageBreak/>
              <w:t>к «особым детям», восприятие их как полноценных и равных себе членов общества</w:t>
            </w:r>
          </w:p>
        </w:tc>
        <w:tc>
          <w:tcPr>
            <w:tcW w:w="490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57946" w:rsidRPr="00D57946" w:rsidRDefault="00C91FEB" w:rsidP="00056BE3">
            <w:pPr>
              <w:spacing w:after="0"/>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lastRenderedPageBreak/>
              <w:t xml:space="preserve">Увеличение контактов с окружающими, развитие навыков межличностного взаимодействия </w:t>
            </w:r>
            <w:r w:rsidRPr="00D57946">
              <w:rPr>
                <w:rFonts w:ascii="Times New Roman" w:eastAsia="Times New Roman" w:hAnsi="Times New Roman"/>
                <w:sz w:val="28"/>
                <w:szCs w:val="28"/>
                <w:lang w:eastAsia="ru-RU"/>
              </w:rPr>
              <w:lastRenderedPageBreak/>
              <w:t>через принятие различных социальных ролей и позиций, повышающих адаптационные возможности детей</w:t>
            </w:r>
          </w:p>
        </w:tc>
      </w:tr>
      <w:tr w:rsidR="00C91FEB" w:rsidRPr="00D57946" w:rsidTr="00CA715A">
        <w:trPr>
          <w:tblCellSpacing w:w="0" w:type="dxa"/>
        </w:trPr>
        <w:tc>
          <w:tcPr>
            <w:tcW w:w="467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7946" w:rsidRPr="00D57946" w:rsidRDefault="00C91FEB" w:rsidP="00680542">
            <w:pPr>
              <w:spacing w:before="100" w:beforeAutospacing="1" w:after="100" w:afterAutospacing="1" w:line="240" w:lineRule="auto"/>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lastRenderedPageBreak/>
              <w:t>Активизация познавательного развития через социальные акты коммуникации и имитации</w:t>
            </w:r>
          </w:p>
        </w:tc>
        <w:tc>
          <w:tcPr>
            <w:tcW w:w="490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57946" w:rsidRPr="00D57946" w:rsidRDefault="00C91FEB" w:rsidP="00680542">
            <w:pPr>
              <w:spacing w:before="100" w:beforeAutospacing="1" w:after="100" w:afterAutospacing="1" w:line="240" w:lineRule="auto"/>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Подражание принятому в обществе типу поведения как поведенческой норме конкретного социума</w:t>
            </w:r>
          </w:p>
        </w:tc>
      </w:tr>
      <w:tr w:rsidR="00C91FEB" w:rsidRPr="00D57946" w:rsidTr="00CA715A">
        <w:trPr>
          <w:tblCellSpacing w:w="0" w:type="dxa"/>
        </w:trPr>
        <w:tc>
          <w:tcPr>
            <w:tcW w:w="467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57946" w:rsidRPr="00D57946" w:rsidRDefault="00C91FEB" w:rsidP="00680542">
            <w:pPr>
              <w:spacing w:before="100" w:beforeAutospacing="1" w:after="100" w:afterAutospacing="1" w:line="240" w:lineRule="auto"/>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Развитие самостоятельности посредством предоставления помощи</w:t>
            </w:r>
          </w:p>
        </w:tc>
        <w:tc>
          <w:tcPr>
            <w:tcW w:w="490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57946" w:rsidRPr="00D57946" w:rsidRDefault="00C91FEB" w:rsidP="00680542">
            <w:pPr>
              <w:spacing w:before="100" w:beforeAutospacing="1" w:after="100" w:afterAutospacing="1" w:line="240" w:lineRule="auto"/>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Устранение социальной изоляции детей, усиливающей патологию и ведущей к развитию отклонений</w:t>
            </w:r>
          </w:p>
        </w:tc>
      </w:tr>
      <w:tr w:rsidR="00C91FEB" w:rsidRPr="00D57946" w:rsidTr="00CA715A">
        <w:trPr>
          <w:tblCellSpacing w:w="0" w:type="dxa"/>
        </w:trPr>
        <w:tc>
          <w:tcPr>
            <w:tcW w:w="958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57946" w:rsidRPr="00D57946" w:rsidRDefault="00C91FEB" w:rsidP="00680542">
            <w:pPr>
              <w:spacing w:before="100" w:beforeAutospacing="1" w:after="100" w:afterAutospacing="1" w:line="240" w:lineRule="auto"/>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Предотвращение формирования чувства превосходства или комплекса неполноценности</w:t>
            </w:r>
          </w:p>
        </w:tc>
      </w:tr>
      <w:tr w:rsidR="00C91FEB" w:rsidRPr="00D57946" w:rsidTr="00CA715A">
        <w:trPr>
          <w:tblCellSpacing w:w="0" w:type="dxa"/>
        </w:trPr>
        <w:tc>
          <w:tcPr>
            <w:tcW w:w="958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57946" w:rsidRPr="00D57946" w:rsidRDefault="00C91FEB" w:rsidP="00680542">
            <w:pPr>
              <w:spacing w:before="100" w:beforeAutospacing="1" w:after="100" w:afterAutospacing="1" w:line="240" w:lineRule="auto"/>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Осознание необходимости адекватно познавать себя и других людей</w:t>
            </w:r>
          </w:p>
        </w:tc>
      </w:tr>
    </w:tbl>
    <w:p w:rsidR="002E3621" w:rsidRDefault="002E3621" w:rsidP="00CA715A">
      <w:pPr>
        <w:shd w:val="clear" w:color="auto" w:fill="FFFFFF"/>
        <w:spacing w:after="0"/>
        <w:jc w:val="both"/>
        <w:rPr>
          <w:rFonts w:ascii="Times New Roman" w:eastAsia="Times New Roman" w:hAnsi="Times New Roman"/>
          <w:color w:val="000000"/>
          <w:sz w:val="28"/>
          <w:szCs w:val="28"/>
          <w:lang w:eastAsia="ru-RU"/>
        </w:rPr>
      </w:pPr>
    </w:p>
    <w:p w:rsidR="002E3621" w:rsidRPr="005574CE" w:rsidRDefault="002E3621" w:rsidP="005574CE">
      <w:pPr>
        <w:shd w:val="clear" w:color="auto" w:fill="FFFFFF"/>
        <w:spacing w:after="0"/>
        <w:jc w:val="both"/>
        <w:rPr>
          <w:rFonts w:ascii="Times New Roman" w:eastAsia="Times New Roman" w:hAnsi="Times New Roman"/>
          <w:color w:val="000000"/>
          <w:sz w:val="28"/>
          <w:szCs w:val="28"/>
          <w:lang w:eastAsia="ru-RU"/>
        </w:rPr>
      </w:pPr>
      <w:r w:rsidRPr="00D57946">
        <w:rPr>
          <w:rFonts w:ascii="Times New Roman" w:eastAsia="Times New Roman" w:hAnsi="Times New Roman"/>
          <w:sz w:val="28"/>
          <w:szCs w:val="28"/>
          <w:lang w:eastAsia="ru-RU"/>
        </w:rPr>
        <w:t>Толерантность предполагает готовность принять других такими, какие они есть, и взаимодействовать с ними на основе согласия. И для того, чтобы оставаться людьми, мы должны сами понимать и принимать другого.</w:t>
      </w:r>
      <w:r w:rsidR="005574CE" w:rsidRPr="005574CE">
        <w:rPr>
          <w:rFonts w:ascii="Times New Roman" w:eastAsia="Times New Roman" w:hAnsi="Times New Roman"/>
          <w:sz w:val="28"/>
          <w:szCs w:val="28"/>
          <w:lang w:eastAsia="ru-RU"/>
        </w:rPr>
        <w:t xml:space="preserve"> </w:t>
      </w:r>
      <w:r w:rsidRPr="00D57946">
        <w:rPr>
          <w:rFonts w:ascii="Times New Roman" w:eastAsia="Times New Roman" w:hAnsi="Times New Roman"/>
          <w:sz w:val="28"/>
          <w:szCs w:val="28"/>
          <w:lang w:eastAsia="ru-RU"/>
        </w:rPr>
        <w:t>На протяжении своей истории общество меняло отношение к людям с ограниченными возможностями. Оно прошло путь от ненависти и агрессии до терпимости, партнерства и интеграции лиц с отклонениями в развитии</w:t>
      </w:r>
      <w:r w:rsidR="005574CE">
        <w:rPr>
          <w:rFonts w:ascii="Times New Roman" w:eastAsia="Times New Roman" w:hAnsi="Times New Roman"/>
          <w:sz w:val="28"/>
          <w:szCs w:val="28"/>
          <w:lang w:eastAsia="ru-RU"/>
        </w:rPr>
        <w:t>.</w:t>
      </w:r>
    </w:p>
    <w:p w:rsidR="005574CE" w:rsidRDefault="005574CE" w:rsidP="008A135D">
      <w:pPr>
        <w:spacing w:after="0"/>
        <w:ind w:firstLine="708"/>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Основной задачей современного общества должна быть в обращение внимания учащихся на проблемы, связанные с получением образо</w:t>
      </w:r>
      <w:r>
        <w:rPr>
          <w:rFonts w:ascii="Times New Roman" w:eastAsia="Times New Roman" w:hAnsi="Times New Roman"/>
          <w:sz w:val="28"/>
          <w:szCs w:val="28"/>
          <w:lang w:eastAsia="ru-RU"/>
        </w:rPr>
        <w:t>вания детьми-инвалидами. В р</w:t>
      </w:r>
      <w:r w:rsidRPr="00D57946">
        <w:rPr>
          <w:rFonts w:ascii="Times New Roman" w:eastAsia="Times New Roman" w:hAnsi="Times New Roman"/>
          <w:sz w:val="28"/>
          <w:szCs w:val="28"/>
          <w:lang w:eastAsia="ru-RU"/>
        </w:rPr>
        <w:t>оссийском обществе неоднократно предпринимались попытки решить проблему социализации детей с ограниченными возможностями, например, через создание специальных реабилитационных центров, где здоровые педагоги общались с детьми-инвалидами. Но в настоящее время практикуется во многих школах проведение занятий, где обучаются здоровые дети и дети-инвалиды, что оказывает благотворное влияние не только на ребят, которые получают новую информацию и навыки, но и на тех, кто эти занятия проводит. Дети, обучаясь с детьми-инвалидами, получают следующие качества:</w:t>
      </w:r>
    </w:p>
    <w:p w:rsidR="005574CE" w:rsidRDefault="005574CE" w:rsidP="008A135D">
      <w:pPr>
        <w:spacing w:after="0"/>
        <w:ind w:firstLine="708"/>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 информирование об инвалидах и их проблемах;</w:t>
      </w:r>
    </w:p>
    <w:p w:rsidR="005574CE" w:rsidRDefault="005574CE" w:rsidP="008A135D">
      <w:pPr>
        <w:spacing w:after="0"/>
        <w:ind w:firstLine="708"/>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 передачу знаний и навыков необходимых, для общения с инвалидами;</w:t>
      </w:r>
    </w:p>
    <w:p w:rsidR="005574CE" w:rsidRDefault="005574CE" w:rsidP="008A135D">
      <w:pPr>
        <w:spacing w:after="0"/>
        <w:ind w:firstLine="708"/>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 привлечение учащихся школ к участию в мероприятиях и акциях социальной направленности.</w:t>
      </w:r>
    </w:p>
    <w:p w:rsidR="005574CE" w:rsidRPr="00D57946" w:rsidRDefault="005574CE" w:rsidP="008A135D">
      <w:pPr>
        <w:spacing w:after="0"/>
        <w:ind w:firstLine="708"/>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 xml:space="preserve">Любой человек, в том числе и инвалид, живет в обществе. Каждый из нас создает и составляет это общество. Для оптимального развития и адекватной самореализации человеку с ограниченными возможностями нужна </w:t>
      </w:r>
      <w:proofErr w:type="spellStart"/>
      <w:r w:rsidRPr="00D57946">
        <w:rPr>
          <w:rFonts w:ascii="Times New Roman" w:eastAsia="Times New Roman" w:hAnsi="Times New Roman"/>
          <w:sz w:val="28"/>
          <w:szCs w:val="28"/>
          <w:lang w:eastAsia="ru-RU"/>
        </w:rPr>
        <w:t>многоаспектная</w:t>
      </w:r>
      <w:proofErr w:type="spellEnd"/>
      <w:r w:rsidRPr="00D57946">
        <w:rPr>
          <w:rFonts w:ascii="Times New Roman" w:eastAsia="Times New Roman" w:hAnsi="Times New Roman"/>
          <w:sz w:val="28"/>
          <w:szCs w:val="28"/>
          <w:lang w:eastAsia="ru-RU"/>
        </w:rPr>
        <w:t xml:space="preserve"> взаимосвязь с обществом, которая устанавливается в процессе социализации, общения, коллективной деятельности. Мы все нуждаемся в </w:t>
      </w:r>
      <w:r w:rsidRPr="00D57946">
        <w:rPr>
          <w:rFonts w:ascii="Times New Roman" w:eastAsia="Times New Roman" w:hAnsi="Times New Roman"/>
          <w:sz w:val="28"/>
          <w:szCs w:val="28"/>
          <w:lang w:eastAsia="ru-RU"/>
        </w:rPr>
        <w:lastRenderedPageBreak/>
        <w:t>любви, в достойном отношении к себе, в уважении, понимании, но в большей мере это необходимо людям с ограниченными возможностями. Поэтому поиск оптимальных путей для воспитания толерантного отношения общества к детям с ограниченными возможностями встает в число первостепенных задач педагогической науки.</w:t>
      </w:r>
    </w:p>
    <w:p w:rsidR="005574CE" w:rsidRPr="00D57946" w:rsidRDefault="005574CE" w:rsidP="008A135D">
      <w:pPr>
        <w:spacing w:after="0"/>
        <w:ind w:firstLine="708"/>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На современ</w:t>
      </w:r>
      <w:r>
        <w:rPr>
          <w:rFonts w:ascii="Times New Roman" w:eastAsia="Times New Roman" w:hAnsi="Times New Roman"/>
          <w:sz w:val="28"/>
          <w:szCs w:val="28"/>
          <w:lang w:eastAsia="ru-RU"/>
        </w:rPr>
        <w:t xml:space="preserve">ном этапе развития российское </w:t>
      </w:r>
      <w:r w:rsidRPr="00D57946">
        <w:rPr>
          <w:rFonts w:ascii="Times New Roman" w:eastAsia="Times New Roman" w:hAnsi="Times New Roman"/>
          <w:sz w:val="28"/>
          <w:szCs w:val="28"/>
          <w:lang w:eastAsia="ru-RU"/>
        </w:rPr>
        <w:t>государство претерпе</w:t>
      </w:r>
      <w:r>
        <w:rPr>
          <w:rFonts w:ascii="Times New Roman" w:eastAsia="Times New Roman" w:hAnsi="Times New Roman"/>
          <w:sz w:val="28"/>
          <w:szCs w:val="28"/>
          <w:lang w:eastAsia="ru-RU"/>
        </w:rPr>
        <w:t>вает крупномасштабные изменения</w:t>
      </w:r>
      <w:r w:rsidRPr="00D57946">
        <w:rPr>
          <w:rFonts w:ascii="Times New Roman" w:eastAsia="Times New Roman" w:hAnsi="Times New Roman"/>
          <w:sz w:val="28"/>
          <w:szCs w:val="28"/>
          <w:lang w:eastAsia="ru-RU"/>
        </w:rPr>
        <w:t xml:space="preserve"> в сфере образовании. В современном образовательном пространстве инклюзия признана наиболее развитой, гуманной и эффективной системой образования не только детей с особыми образовательными потребностями, но и здоровых детей. Инклюзия дает право на образование каждому независимо от соответствия или несоответствия критериям школьной системы. Между тем, далеко не все участники образовательного процесса сегодня, готовы принять ребенка с ограниченными возможностями здоровья. Эта неготовность имеет не только материально - техничес</w:t>
      </w:r>
      <w:r>
        <w:rPr>
          <w:rFonts w:ascii="Times New Roman" w:eastAsia="Times New Roman" w:hAnsi="Times New Roman"/>
          <w:sz w:val="28"/>
          <w:szCs w:val="28"/>
          <w:lang w:eastAsia="ru-RU"/>
        </w:rPr>
        <w:t xml:space="preserve">кую основу, но психологическую, </w:t>
      </w:r>
      <w:r w:rsidRPr="00D57946">
        <w:rPr>
          <w:rFonts w:ascii="Times New Roman" w:eastAsia="Times New Roman" w:hAnsi="Times New Roman"/>
          <w:sz w:val="28"/>
          <w:szCs w:val="28"/>
          <w:lang w:eastAsia="ru-RU"/>
        </w:rPr>
        <w:t xml:space="preserve"> морально - этическую. Рост насилия и жестокости в современном мире, длительный период отношение к инвалидам как к неполноценным членам общества наложили свой отпечаток на сознание современных школьников.</w:t>
      </w:r>
      <w:r>
        <w:rPr>
          <w:rFonts w:ascii="Times New Roman" w:eastAsia="Times New Roman" w:hAnsi="Times New Roman"/>
          <w:sz w:val="28"/>
          <w:szCs w:val="28"/>
          <w:lang w:eastAsia="ru-RU"/>
        </w:rPr>
        <w:t xml:space="preserve"> </w:t>
      </w:r>
      <w:r w:rsidRPr="00D57946">
        <w:rPr>
          <w:rFonts w:ascii="Times New Roman" w:eastAsia="Times New Roman" w:hAnsi="Times New Roman"/>
          <w:sz w:val="28"/>
          <w:szCs w:val="28"/>
          <w:lang w:eastAsia="ru-RU"/>
        </w:rPr>
        <w:t xml:space="preserve">Именно толерантность должна стать сегодня тем сильнейшим регулятором жизни людей, который направляет государственное устройство, социальные структуры и индивидуальные стратегии поведения и существования по пути </w:t>
      </w:r>
      <w:proofErr w:type="spellStart"/>
      <w:r w:rsidRPr="00D57946">
        <w:rPr>
          <w:rFonts w:ascii="Times New Roman" w:eastAsia="Times New Roman" w:hAnsi="Times New Roman"/>
          <w:sz w:val="28"/>
          <w:szCs w:val="28"/>
          <w:lang w:eastAsia="ru-RU"/>
        </w:rPr>
        <w:t>гуманизации</w:t>
      </w:r>
      <w:proofErr w:type="spellEnd"/>
      <w:r w:rsidRPr="00D57946">
        <w:rPr>
          <w:rFonts w:ascii="Times New Roman" w:eastAsia="Times New Roman" w:hAnsi="Times New Roman"/>
          <w:sz w:val="28"/>
          <w:szCs w:val="28"/>
          <w:lang w:eastAsia="ru-RU"/>
        </w:rPr>
        <w:t xml:space="preserve"> и социально-культурного равновесия. Для того</w:t>
      </w:r>
      <w:proofErr w:type="gramStart"/>
      <w:r w:rsidRPr="00D57946">
        <w:rPr>
          <w:rFonts w:ascii="Times New Roman" w:eastAsia="Times New Roman" w:hAnsi="Times New Roman"/>
          <w:sz w:val="28"/>
          <w:szCs w:val="28"/>
          <w:lang w:eastAsia="ru-RU"/>
        </w:rPr>
        <w:t>,</w:t>
      </w:r>
      <w:proofErr w:type="gramEnd"/>
      <w:r w:rsidRPr="00D57946">
        <w:rPr>
          <w:rFonts w:ascii="Times New Roman" w:eastAsia="Times New Roman" w:hAnsi="Times New Roman"/>
          <w:sz w:val="28"/>
          <w:szCs w:val="28"/>
          <w:lang w:eastAsia="ru-RU"/>
        </w:rPr>
        <w:t xml:space="preserve"> чтобы процесс формирования толерантности происходил полномасштабно и наиболее эффективно, Правительство РФ 28.08.2001 приняло Федеральную программу «Формирование установок толерантного сознания и профилактика экстремизма в российском обществе» (2001-2002 гг.). Данный документ дает «зеленый свет» современному российскому образованию на целенаправленную разработку средств и обеспечение условий формирования толерантности у граждан своего государства.</w:t>
      </w:r>
    </w:p>
    <w:p w:rsidR="005574CE" w:rsidRPr="00D57946" w:rsidRDefault="005574CE" w:rsidP="008A135D">
      <w:pPr>
        <w:spacing w:after="0"/>
        <w:ind w:firstLine="708"/>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 xml:space="preserve">В современной жизни понимание толерантности неоднозначно и неустойчиво, различно его понимание разными народами в зависимости от исторического опыта. По этой причине понятие толерантности имеет довольно широкий диапазон интерпретаций и выражает различные типы отношений и настроений. Так, в английском языке толерантность означает «готовность и способность без протеста воспринимать личность или вещь», во французском языке этот термин понимается как «уважение свободы другого, его образа мысли, поведения, политических или религиозных взглядов». В китайском языке проявлять толерантность - значит «позволять, допускать, проявлять великодушие в отношении других». На этом фоне наиболее широкую гамму </w:t>
      </w:r>
      <w:r w:rsidRPr="00D57946">
        <w:rPr>
          <w:rFonts w:ascii="Times New Roman" w:eastAsia="Times New Roman" w:hAnsi="Times New Roman"/>
          <w:sz w:val="28"/>
          <w:szCs w:val="28"/>
          <w:lang w:eastAsia="ru-RU"/>
        </w:rPr>
        <w:lastRenderedPageBreak/>
        <w:t>чувств и отношений понятие «толерантность» выражает в арабском языке, где оно может употребляться в значении «прощение, снисхождение, мягкость, сострадание, благосклонность, терпение, расположенность к другим людям», в то время как в персидском языке толерантность понимается как «терпимость, выносливость, готовность к примирению с противником».</w:t>
      </w:r>
    </w:p>
    <w:p w:rsidR="005574CE" w:rsidRPr="00D57946" w:rsidRDefault="005574CE" w:rsidP="008A135D">
      <w:pPr>
        <w:spacing w:after="0"/>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В русском языке наиболее близким по значению понятию «толерантность» является термин «терпимость», что в обыденном употреблении означает «способность, умение терпеть, мириться с чужим мнением, быть снисходительным к поступкам других людей».</w:t>
      </w:r>
    </w:p>
    <w:p w:rsidR="008A135D" w:rsidRPr="00D57946" w:rsidRDefault="008A135D" w:rsidP="008A135D">
      <w:pPr>
        <w:spacing w:after="0"/>
        <w:ind w:firstLine="708"/>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Другим фактором формирования толерантной личность считают стремление человека к самосознанию, расширение его кругозора, формирование мировоззренческой позиции. Эти качества укрепляют представления человека о самом себе. Делают их более позитивными и адекватными. Сюда же можно отнести и формирование более высокого уровня самооценки у человека.</w:t>
      </w:r>
    </w:p>
    <w:p w:rsidR="008A135D" w:rsidRPr="00D57946" w:rsidRDefault="008A135D" w:rsidP="008A135D">
      <w:pPr>
        <w:spacing w:after="0"/>
        <w:ind w:firstLine="708"/>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 xml:space="preserve">Толерантность можно рассматривать как чувство терпимости и уважительного отношения к мнениям других людей, не совпадающим с </w:t>
      </w:r>
      <w:proofErr w:type="gramStart"/>
      <w:r w:rsidRPr="00D57946">
        <w:rPr>
          <w:rFonts w:ascii="Times New Roman" w:eastAsia="Times New Roman" w:hAnsi="Times New Roman"/>
          <w:sz w:val="28"/>
          <w:szCs w:val="28"/>
          <w:lang w:eastAsia="ru-RU"/>
        </w:rPr>
        <w:t>собственными</w:t>
      </w:r>
      <w:proofErr w:type="gramEnd"/>
      <w:r w:rsidRPr="00D57946">
        <w:rPr>
          <w:rFonts w:ascii="Times New Roman" w:eastAsia="Times New Roman" w:hAnsi="Times New Roman"/>
          <w:sz w:val="28"/>
          <w:szCs w:val="28"/>
          <w:lang w:eastAsia="ru-RU"/>
        </w:rPr>
        <w:t>. Толерантность допускает право каждого на свободное выражение своих взглядов и реальное равноправие людей в практической жизни, которое проявляется в том, что человек, не отказываясь от своих убеждений, одновременно относится благожелательно к мнениям других людей.</w:t>
      </w:r>
    </w:p>
    <w:p w:rsidR="008A135D" w:rsidRPr="00D57946" w:rsidRDefault="008A135D" w:rsidP="008A135D">
      <w:pPr>
        <w:spacing w:after="0"/>
        <w:ind w:firstLine="708"/>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 xml:space="preserve">Позитивное понимание толерантности достигается через уяснение ее противоположности - </w:t>
      </w:r>
      <w:proofErr w:type="spellStart"/>
      <w:r w:rsidRPr="00D57946">
        <w:rPr>
          <w:rFonts w:ascii="Times New Roman" w:eastAsia="Times New Roman" w:hAnsi="Times New Roman"/>
          <w:sz w:val="28"/>
          <w:szCs w:val="28"/>
          <w:lang w:eastAsia="ru-RU"/>
        </w:rPr>
        <w:t>интолерантности</w:t>
      </w:r>
      <w:proofErr w:type="spellEnd"/>
      <w:r w:rsidRPr="00D57946">
        <w:rPr>
          <w:rFonts w:ascii="Times New Roman" w:eastAsia="Times New Roman" w:hAnsi="Times New Roman"/>
          <w:sz w:val="28"/>
          <w:szCs w:val="28"/>
          <w:lang w:eastAsia="ru-RU"/>
        </w:rPr>
        <w:t xml:space="preserve"> или нетерпимости. Нетерпимость основывается на убеждении, что твоя группа, твоя система взглядов, твой образ жизни стоят выше остальных. Это не просто отсутствие чувства солидарности, это непринятие другого за то, что он выглядит иначе, думает иначе, поступает иначе. Нетерпимость ведет к господству и уничтожению, отказывает в праве на существование тому, кто придерживается иных взглядов. Поэтому нетерпимость, как правило, ненавистны</w:t>
      </w:r>
      <w:r>
        <w:rPr>
          <w:rFonts w:ascii="Times New Roman" w:eastAsia="Times New Roman" w:hAnsi="Times New Roman"/>
          <w:sz w:val="28"/>
          <w:szCs w:val="28"/>
          <w:lang w:eastAsia="ru-RU"/>
        </w:rPr>
        <w:t>е</w:t>
      </w:r>
      <w:r w:rsidRPr="00D57946">
        <w:rPr>
          <w:rFonts w:ascii="Times New Roman" w:eastAsia="Times New Roman" w:hAnsi="Times New Roman"/>
          <w:sz w:val="28"/>
          <w:szCs w:val="28"/>
          <w:lang w:eastAsia="ru-RU"/>
        </w:rPr>
        <w:t xml:space="preserve"> новшества, т.к. они отвергают привычные модели. Ее практическое проявление находится в широком диапазоне: от обычной невежливости, пренебрежительного отношения к другим - до этнических чисток и геноцида, умышленного уничтожения людей.</w:t>
      </w:r>
    </w:p>
    <w:p w:rsidR="008A135D" w:rsidRDefault="008A135D" w:rsidP="008A135D">
      <w:pPr>
        <w:spacing w:after="0"/>
        <w:jc w:val="both"/>
        <w:rPr>
          <w:rFonts w:ascii="Times New Roman" w:eastAsia="Times New Roman" w:hAnsi="Times New Roman"/>
          <w:b/>
          <w:bCs/>
          <w:sz w:val="28"/>
          <w:szCs w:val="28"/>
          <w:lang w:eastAsia="ru-RU"/>
        </w:rPr>
      </w:pPr>
    </w:p>
    <w:p w:rsidR="008A135D" w:rsidRPr="00D57946" w:rsidRDefault="008A135D" w:rsidP="008A135D">
      <w:pPr>
        <w:spacing w:after="0"/>
        <w:jc w:val="both"/>
        <w:rPr>
          <w:rFonts w:ascii="Times New Roman" w:eastAsia="Times New Roman" w:hAnsi="Times New Roman"/>
          <w:sz w:val="28"/>
          <w:szCs w:val="28"/>
          <w:lang w:eastAsia="ru-RU"/>
        </w:rPr>
      </w:pPr>
      <w:r w:rsidRPr="00D57946">
        <w:rPr>
          <w:rFonts w:ascii="Times New Roman" w:eastAsia="Times New Roman" w:hAnsi="Times New Roman"/>
          <w:b/>
          <w:bCs/>
          <w:sz w:val="28"/>
          <w:szCs w:val="28"/>
          <w:lang w:eastAsia="ru-RU"/>
        </w:rPr>
        <w:t>Основными формами проявления нетерпимости являются:</w:t>
      </w:r>
    </w:p>
    <w:p w:rsidR="008A135D" w:rsidRPr="00D57946" w:rsidRDefault="008A135D" w:rsidP="008A135D">
      <w:pPr>
        <w:numPr>
          <w:ilvl w:val="0"/>
          <w:numId w:val="9"/>
        </w:numPr>
        <w:spacing w:after="0"/>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оскорбления, насмешки, выражения пренебрежения;</w:t>
      </w:r>
    </w:p>
    <w:p w:rsidR="008A135D" w:rsidRPr="00D57946" w:rsidRDefault="008A135D" w:rsidP="008A135D">
      <w:pPr>
        <w:numPr>
          <w:ilvl w:val="0"/>
          <w:numId w:val="9"/>
        </w:numPr>
        <w:spacing w:after="0"/>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негативные стереотипы, предубеждения, предрассудки, основанные на отрицательных характеристиках;</w:t>
      </w:r>
    </w:p>
    <w:p w:rsidR="008A135D" w:rsidRPr="00D57946" w:rsidRDefault="008A135D" w:rsidP="008A135D">
      <w:pPr>
        <w:numPr>
          <w:ilvl w:val="0"/>
          <w:numId w:val="9"/>
        </w:numPr>
        <w:spacing w:after="0"/>
        <w:jc w:val="both"/>
        <w:rPr>
          <w:rFonts w:ascii="Times New Roman" w:eastAsia="Times New Roman" w:hAnsi="Times New Roman"/>
          <w:sz w:val="28"/>
          <w:szCs w:val="28"/>
          <w:lang w:eastAsia="ru-RU"/>
        </w:rPr>
      </w:pPr>
      <w:proofErr w:type="spellStart"/>
      <w:r w:rsidRPr="00D57946">
        <w:rPr>
          <w:rFonts w:ascii="Times New Roman" w:eastAsia="Times New Roman" w:hAnsi="Times New Roman"/>
          <w:sz w:val="28"/>
          <w:szCs w:val="28"/>
          <w:lang w:eastAsia="ru-RU"/>
        </w:rPr>
        <w:lastRenderedPageBreak/>
        <w:t>этноцентризм</w:t>
      </w:r>
      <w:proofErr w:type="spellEnd"/>
      <w:r w:rsidRPr="00D57946">
        <w:rPr>
          <w:rFonts w:ascii="Times New Roman" w:eastAsia="Times New Roman" w:hAnsi="Times New Roman"/>
          <w:sz w:val="28"/>
          <w:szCs w:val="28"/>
          <w:lang w:eastAsia="ru-RU"/>
        </w:rPr>
        <w:t xml:space="preserve"> (оценка окружающих через призму ценностей своего этноса, которые рассматриваются как эталонные для всех других людей и культур);</w:t>
      </w:r>
    </w:p>
    <w:p w:rsidR="008A135D" w:rsidRPr="00D57946" w:rsidRDefault="008A135D" w:rsidP="008A135D">
      <w:pPr>
        <w:numPr>
          <w:ilvl w:val="0"/>
          <w:numId w:val="9"/>
        </w:numPr>
        <w:spacing w:after="0"/>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поиск врага (перенос вины за несчастья и проблемы на другие группы);</w:t>
      </w:r>
    </w:p>
    <w:p w:rsidR="008A135D" w:rsidRPr="00D57946" w:rsidRDefault="008A135D" w:rsidP="008A135D">
      <w:pPr>
        <w:spacing w:after="0"/>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преследования, запугивания, угрозы;</w:t>
      </w:r>
    </w:p>
    <w:p w:rsidR="008A135D" w:rsidRPr="00D57946" w:rsidRDefault="008A135D" w:rsidP="008A135D">
      <w:pPr>
        <w:numPr>
          <w:ilvl w:val="0"/>
          <w:numId w:val="10"/>
        </w:numPr>
        <w:spacing w:after="0"/>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дискриминация по признаку пола и других различий (лишение социальных благ, изоляция в обществе, лишение или ограничение прав человека);</w:t>
      </w:r>
    </w:p>
    <w:p w:rsidR="008A135D" w:rsidRPr="00D57946" w:rsidRDefault="008A135D" w:rsidP="008A135D">
      <w:pPr>
        <w:numPr>
          <w:ilvl w:val="0"/>
          <w:numId w:val="10"/>
        </w:numPr>
        <w:spacing w:after="0"/>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расизм, национализм;</w:t>
      </w:r>
    </w:p>
    <w:p w:rsidR="008A135D" w:rsidRPr="00D57946" w:rsidRDefault="008A135D" w:rsidP="008A135D">
      <w:pPr>
        <w:numPr>
          <w:ilvl w:val="0"/>
          <w:numId w:val="10"/>
        </w:numPr>
        <w:spacing w:after="0"/>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осквернение религиозных или культурных памятников;</w:t>
      </w:r>
    </w:p>
    <w:p w:rsidR="008A135D" w:rsidRPr="00D57946" w:rsidRDefault="008A135D" w:rsidP="008A135D">
      <w:pPr>
        <w:numPr>
          <w:ilvl w:val="0"/>
          <w:numId w:val="10"/>
        </w:numPr>
        <w:spacing w:after="0"/>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религиозное преследование.</w:t>
      </w:r>
    </w:p>
    <w:p w:rsidR="008A135D" w:rsidRDefault="008A135D" w:rsidP="008A135D">
      <w:pPr>
        <w:spacing w:after="0"/>
        <w:jc w:val="both"/>
        <w:rPr>
          <w:rFonts w:ascii="Times New Roman" w:eastAsia="Times New Roman" w:hAnsi="Times New Roman"/>
          <w:sz w:val="28"/>
          <w:szCs w:val="28"/>
          <w:lang w:eastAsia="ru-RU"/>
        </w:rPr>
      </w:pPr>
    </w:p>
    <w:p w:rsidR="008A135D" w:rsidRPr="00D57946" w:rsidRDefault="008A135D" w:rsidP="008A135D">
      <w:pPr>
        <w:spacing w:after="0"/>
        <w:ind w:firstLine="360"/>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 xml:space="preserve">Самые разные источники порождают сегодня в нашем обществе эти формы </w:t>
      </w:r>
      <w:proofErr w:type="spellStart"/>
      <w:r w:rsidRPr="00D57946">
        <w:rPr>
          <w:rFonts w:ascii="Times New Roman" w:eastAsia="Times New Roman" w:hAnsi="Times New Roman"/>
          <w:sz w:val="28"/>
          <w:szCs w:val="28"/>
          <w:lang w:eastAsia="ru-RU"/>
        </w:rPr>
        <w:t>интолерантности</w:t>
      </w:r>
      <w:proofErr w:type="spellEnd"/>
      <w:r w:rsidRPr="00D57946">
        <w:rPr>
          <w:rFonts w:ascii="Times New Roman" w:eastAsia="Times New Roman" w:hAnsi="Times New Roman"/>
          <w:sz w:val="28"/>
          <w:szCs w:val="28"/>
          <w:lang w:eastAsia="ru-RU"/>
        </w:rPr>
        <w:t>. Поэтому воспитание толерантности следует рассматривать в качестве неотложной задачи, если мы хотим сохранить человека и «человеческое в человеке».</w:t>
      </w:r>
    </w:p>
    <w:p w:rsidR="008A135D" w:rsidRPr="00D57946" w:rsidRDefault="008A135D" w:rsidP="008A135D">
      <w:pPr>
        <w:spacing w:after="0"/>
        <w:ind w:firstLine="360"/>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 xml:space="preserve">Человек с высоким уровнем толерантности обладает характерным комплексом поведения, </w:t>
      </w:r>
      <w:proofErr w:type="gramStart"/>
      <w:r w:rsidRPr="00D57946">
        <w:rPr>
          <w:rFonts w:ascii="Times New Roman" w:eastAsia="Times New Roman" w:hAnsi="Times New Roman"/>
          <w:sz w:val="28"/>
          <w:szCs w:val="28"/>
          <w:lang w:eastAsia="ru-RU"/>
        </w:rPr>
        <w:t>характеризующееся</w:t>
      </w:r>
      <w:proofErr w:type="gramEnd"/>
      <w:r w:rsidRPr="00D57946">
        <w:rPr>
          <w:rFonts w:ascii="Times New Roman" w:eastAsia="Times New Roman" w:hAnsi="Times New Roman"/>
          <w:sz w:val="28"/>
          <w:szCs w:val="28"/>
          <w:lang w:eastAsia="ru-RU"/>
        </w:rPr>
        <w:t xml:space="preserve"> пониженной агрессивностью. Он менее конфликтен. Преобладает тенденция к продуктивному ведению и разрешению конфликтов. Одновременно человек приобретает позитивное отношение к жизни, что увеличивает ег</w:t>
      </w:r>
      <w:r>
        <w:rPr>
          <w:rFonts w:ascii="Times New Roman" w:eastAsia="Times New Roman" w:hAnsi="Times New Roman"/>
          <w:sz w:val="28"/>
          <w:szCs w:val="28"/>
          <w:lang w:eastAsia="ru-RU"/>
        </w:rPr>
        <w:t xml:space="preserve">о </w:t>
      </w:r>
      <w:proofErr w:type="spellStart"/>
      <w:r>
        <w:rPr>
          <w:rFonts w:ascii="Times New Roman" w:eastAsia="Times New Roman" w:hAnsi="Times New Roman"/>
          <w:sz w:val="28"/>
          <w:szCs w:val="28"/>
          <w:lang w:eastAsia="ru-RU"/>
        </w:rPr>
        <w:t>стрессоустойчивость</w:t>
      </w:r>
      <w:proofErr w:type="spellEnd"/>
      <w:r>
        <w:rPr>
          <w:rFonts w:ascii="Times New Roman" w:eastAsia="Times New Roman" w:hAnsi="Times New Roman"/>
          <w:sz w:val="28"/>
          <w:szCs w:val="28"/>
          <w:lang w:eastAsia="ru-RU"/>
        </w:rPr>
        <w:t xml:space="preserve"> и общий </w:t>
      </w:r>
      <w:r w:rsidRPr="00D57946">
        <w:rPr>
          <w:rFonts w:ascii="Times New Roman" w:eastAsia="Times New Roman" w:hAnsi="Times New Roman"/>
          <w:sz w:val="28"/>
          <w:szCs w:val="28"/>
          <w:lang w:eastAsia="ru-RU"/>
        </w:rPr>
        <w:t>жизненный тонус.</w:t>
      </w:r>
    </w:p>
    <w:p w:rsidR="008A135D" w:rsidRPr="00D57946" w:rsidRDefault="008A135D" w:rsidP="008A135D">
      <w:pPr>
        <w:spacing w:after="0"/>
        <w:ind w:firstLine="360"/>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Признаком толерантной личности также можно считать умение выходить из конфликтных ситуаций путем переговоров. Считается, что обладание большим спектром способов разрешения конфликтов приводит к наиболее продуктивному, толерантному взаимодействию.</w:t>
      </w:r>
    </w:p>
    <w:p w:rsidR="008A135D" w:rsidRPr="00D57946" w:rsidRDefault="008A135D" w:rsidP="008A135D">
      <w:pPr>
        <w:spacing w:after="0"/>
        <w:ind w:firstLine="360"/>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В последнее время проблема толерантности стала широко освещаться в средствах массовой информации, на государственном и международном уровне. Сейчас очень актуальна проблема формирования толерантности в современном обществе. Воспитание толерантного сознания может и должно начинаться с самого раннего воз</w:t>
      </w:r>
      <w:r>
        <w:rPr>
          <w:rFonts w:ascii="Times New Roman" w:eastAsia="Times New Roman" w:hAnsi="Times New Roman"/>
          <w:sz w:val="28"/>
          <w:szCs w:val="28"/>
          <w:lang w:eastAsia="ru-RU"/>
        </w:rPr>
        <w:t xml:space="preserve">раста, как и всякое воспитание. </w:t>
      </w:r>
      <w:r w:rsidRPr="00D57946">
        <w:rPr>
          <w:rFonts w:ascii="Times New Roman" w:eastAsia="Times New Roman" w:hAnsi="Times New Roman"/>
          <w:sz w:val="28"/>
          <w:szCs w:val="28"/>
          <w:lang w:eastAsia="ru-RU"/>
        </w:rPr>
        <w:t xml:space="preserve">В то же время особое внимание к его активизации и организации </w:t>
      </w:r>
      <w:r>
        <w:rPr>
          <w:rFonts w:ascii="Times New Roman" w:eastAsia="Times New Roman" w:hAnsi="Times New Roman"/>
          <w:sz w:val="28"/>
          <w:szCs w:val="28"/>
          <w:lang w:eastAsia="ru-RU"/>
        </w:rPr>
        <w:t xml:space="preserve">должно проявляться по отношению к детям подросткового возраста </w:t>
      </w:r>
      <w:r w:rsidRPr="00D57946">
        <w:rPr>
          <w:rFonts w:ascii="Times New Roman" w:eastAsia="Times New Roman" w:hAnsi="Times New Roman"/>
          <w:sz w:val="28"/>
          <w:szCs w:val="28"/>
          <w:lang w:eastAsia="ru-RU"/>
        </w:rPr>
        <w:t>и юношеству в период, когда формируется взрослость, когда сознание и самосознание достигают определенного уровня и подростки формируют в рамках самоопределения свою идентичность, осваивают различные социальные роли.</w:t>
      </w:r>
    </w:p>
    <w:p w:rsidR="008A135D" w:rsidRPr="00D57946" w:rsidRDefault="008A135D" w:rsidP="008A135D">
      <w:pPr>
        <w:spacing w:after="0"/>
        <w:ind w:firstLine="360"/>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lastRenderedPageBreak/>
        <w:t xml:space="preserve">Опыт взаимодействия нормально развивающихся детей и детей, имеющих отклонения в развитии, способствует формированию </w:t>
      </w:r>
      <w:proofErr w:type="spellStart"/>
      <w:r w:rsidRPr="00D57946">
        <w:rPr>
          <w:rFonts w:ascii="Times New Roman" w:eastAsia="Times New Roman" w:hAnsi="Times New Roman"/>
          <w:sz w:val="28"/>
          <w:szCs w:val="28"/>
          <w:lang w:eastAsia="ru-RU"/>
        </w:rPr>
        <w:t>эмпатии</w:t>
      </w:r>
      <w:proofErr w:type="spellEnd"/>
      <w:r w:rsidR="00056BE3">
        <w:rPr>
          <w:rStyle w:val="aa"/>
          <w:rFonts w:ascii="Times New Roman" w:eastAsia="Times New Roman" w:hAnsi="Times New Roman"/>
          <w:sz w:val="28"/>
          <w:szCs w:val="28"/>
          <w:lang w:eastAsia="ru-RU"/>
        </w:rPr>
        <w:footnoteReference w:id="1"/>
      </w:r>
      <w:r w:rsidRPr="00D57946">
        <w:rPr>
          <w:rFonts w:ascii="Times New Roman" w:eastAsia="Times New Roman" w:hAnsi="Times New Roman"/>
          <w:sz w:val="28"/>
          <w:szCs w:val="28"/>
          <w:lang w:eastAsia="ru-RU"/>
        </w:rPr>
        <w:t xml:space="preserve"> и гуманности. Дети становятся более терпимыми по отношению друг к другу. «Нормальные» дети учатся воспринимать «особых» как нормальных членов общества. Включённость воспитанников с особыми нуждами в среду нормально развивающихся сверстников повышает их опыт общения, формирует навыки коммуникации, межличностного взаимодействия в разных ролевых и социальных позициях, что в целом повышает адаптационные возможности детей.</w:t>
      </w:r>
    </w:p>
    <w:p w:rsidR="008A135D" w:rsidRPr="00D57946" w:rsidRDefault="008A135D" w:rsidP="00056BE3">
      <w:pPr>
        <w:spacing w:after="0"/>
        <w:ind w:firstLine="360"/>
        <w:jc w:val="both"/>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В заключение хотелось бы отметить, что поиск наилучших оптимальных путей, средств, методов для успешной адаптации и интеграции детей с ограниченными возможностями здоровья в общество – это задача всех и каждого. Ведь помочь наполнить черно-белый мир «особого ребенка» яркими и светлыми тонами можно только совместными усилиями.</w:t>
      </w:r>
    </w:p>
    <w:p w:rsidR="002E3621" w:rsidRPr="008A135D" w:rsidRDefault="002E3621" w:rsidP="008A135D">
      <w:pPr>
        <w:shd w:val="clear" w:color="auto" w:fill="FFFFFF"/>
        <w:spacing w:after="0"/>
        <w:jc w:val="both"/>
        <w:rPr>
          <w:rFonts w:ascii="Times New Roman" w:eastAsia="Times New Roman" w:hAnsi="Times New Roman"/>
          <w:color w:val="000000"/>
          <w:sz w:val="28"/>
          <w:szCs w:val="28"/>
          <w:lang w:eastAsia="ru-RU"/>
        </w:rPr>
      </w:pPr>
    </w:p>
    <w:p w:rsidR="00CA715A" w:rsidRPr="008A135D" w:rsidRDefault="00CA715A" w:rsidP="008A135D">
      <w:pPr>
        <w:shd w:val="clear" w:color="auto" w:fill="FFFFFF"/>
        <w:spacing w:after="0"/>
        <w:jc w:val="right"/>
        <w:rPr>
          <w:rFonts w:ascii="Times New Roman" w:eastAsia="Times New Roman" w:hAnsi="Times New Roman"/>
          <w:color w:val="000000"/>
          <w:sz w:val="28"/>
          <w:szCs w:val="28"/>
          <w:lang w:eastAsia="ru-RU"/>
        </w:rPr>
      </w:pPr>
    </w:p>
    <w:p w:rsidR="00CA715A" w:rsidRPr="002B2EC2" w:rsidRDefault="00CA715A" w:rsidP="008A135D">
      <w:pPr>
        <w:shd w:val="clear" w:color="auto" w:fill="FFFFFF"/>
        <w:spacing w:after="0"/>
        <w:jc w:val="center"/>
        <w:rPr>
          <w:rFonts w:ascii="Times New Roman" w:eastAsia="Times New Roman" w:hAnsi="Times New Roman"/>
          <w:b/>
          <w:sz w:val="28"/>
          <w:szCs w:val="28"/>
          <w:lang w:eastAsia="ru-RU"/>
        </w:rPr>
      </w:pPr>
      <w:r w:rsidRPr="008A135D">
        <w:rPr>
          <w:rFonts w:ascii="Times New Roman" w:eastAsia="Times New Roman" w:hAnsi="Times New Roman"/>
          <w:b/>
          <w:color w:val="000000"/>
          <w:sz w:val="28"/>
          <w:szCs w:val="28"/>
          <w:lang w:eastAsia="ru-RU"/>
        </w:rPr>
        <w:t>Литература</w:t>
      </w:r>
    </w:p>
    <w:p w:rsidR="00CA715A" w:rsidRPr="00D57946" w:rsidRDefault="00CA715A" w:rsidP="008A135D">
      <w:pPr>
        <w:numPr>
          <w:ilvl w:val="0"/>
          <w:numId w:val="8"/>
        </w:numPr>
        <w:spacing w:after="0"/>
        <w:rPr>
          <w:rFonts w:ascii="Times New Roman" w:eastAsia="Times New Roman" w:hAnsi="Times New Roman"/>
          <w:sz w:val="28"/>
          <w:szCs w:val="28"/>
          <w:lang w:eastAsia="ru-RU"/>
        </w:rPr>
      </w:pPr>
      <w:proofErr w:type="spellStart"/>
      <w:r w:rsidRPr="00D57946">
        <w:rPr>
          <w:rFonts w:ascii="Times New Roman" w:eastAsia="Times New Roman" w:hAnsi="Times New Roman"/>
          <w:sz w:val="28"/>
          <w:szCs w:val="28"/>
          <w:lang w:eastAsia="ru-RU"/>
        </w:rPr>
        <w:t>Кленова</w:t>
      </w:r>
      <w:proofErr w:type="spellEnd"/>
      <w:r w:rsidRPr="00D57946">
        <w:rPr>
          <w:rFonts w:ascii="Times New Roman" w:eastAsia="Times New Roman" w:hAnsi="Times New Roman"/>
          <w:sz w:val="28"/>
          <w:szCs w:val="28"/>
          <w:lang w:eastAsia="ru-RU"/>
        </w:rPr>
        <w:t xml:space="preserve"> Н. В. Как воспитать толерантность / Н.В. </w:t>
      </w:r>
      <w:proofErr w:type="spellStart"/>
      <w:r w:rsidRPr="00D57946">
        <w:rPr>
          <w:rFonts w:ascii="Times New Roman" w:eastAsia="Times New Roman" w:hAnsi="Times New Roman"/>
          <w:sz w:val="28"/>
          <w:szCs w:val="28"/>
          <w:lang w:eastAsia="ru-RU"/>
        </w:rPr>
        <w:t>Кленова</w:t>
      </w:r>
      <w:proofErr w:type="spellEnd"/>
      <w:r w:rsidRPr="00D57946">
        <w:rPr>
          <w:rFonts w:ascii="Times New Roman" w:eastAsia="Times New Roman" w:hAnsi="Times New Roman"/>
          <w:sz w:val="28"/>
          <w:szCs w:val="28"/>
          <w:lang w:eastAsia="ru-RU"/>
        </w:rPr>
        <w:t xml:space="preserve"> // Дополнительное образование. - 2006. - № 3. - С. 17-22.</w:t>
      </w:r>
    </w:p>
    <w:p w:rsidR="00CA715A" w:rsidRPr="00D57946" w:rsidRDefault="00CA715A" w:rsidP="008A135D">
      <w:pPr>
        <w:numPr>
          <w:ilvl w:val="0"/>
          <w:numId w:val="8"/>
        </w:numPr>
        <w:spacing w:after="0"/>
        <w:rPr>
          <w:rFonts w:ascii="Times New Roman" w:eastAsia="Times New Roman" w:hAnsi="Times New Roman"/>
          <w:sz w:val="28"/>
          <w:szCs w:val="28"/>
          <w:lang w:eastAsia="ru-RU"/>
        </w:rPr>
      </w:pPr>
      <w:r w:rsidRPr="00D57946">
        <w:rPr>
          <w:rFonts w:ascii="Times New Roman" w:eastAsia="Times New Roman" w:hAnsi="Times New Roman"/>
          <w:sz w:val="28"/>
          <w:szCs w:val="28"/>
          <w:lang w:eastAsia="ru-RU"/>
        </w:rPr>
        <w:t>Степанов П. Как воспитать толерантность? // Народное образование, 2001, №  9; 2002, №  9.</w:t>
      </w:r>
    </w:p>
    <w:p w:rsidR="00CA715A" w:rsidRPr="00D57946" w:rsidRDefault="00CA715A" w:rsidP="008A135D">
      <w:pPr>
        <w:numPr>
          <w:ilvl w:val="0"/>
          <w:numId w:val="8"/>
        </w:numPr>
        <w:spacing w:after="0"/>
        <w:rPr>
          <w:rFonts w:ascii="Times New Roman" w:eastAsia="Times New Roman" w:hAnsi="Times New Roman"/>
          <w:sz w:val="28"/>
          <w:szCs w:val="28"/>
          <w:lang w:eastAsia="ru-RU"/>
        </w:rPr>
      </w:pPr>
      <w:proofErr w:type="spellStart"/>
      <w:r w:rsidRPr="00D57946">
        <w:rPr>
          <w:rFonts w:ascii="Times New Roman" w:eastAsia="Times New Roman" w:hAnsi="Times New Roman"/>
          <w:sz w:val="28"/>
          <w:szCs w:val="28"/>
          <w:lang w:eastAsia="ru-RU"/>
        </w:rPr>
        <w:t>Дороничева</w:t>
      </w:r>
      <w:proofErr w:type="spellEnd"/>
      <w:r w:rsidRPr="00D57946">
        <w:rPr>
          <w:rFonts w:ascii="Times New Roman" w:eastAsia="Times New Roman" w:hAnsi="Times New Roman"/>
          <w:sz w:val="28"/>
          <w:szCs w:val="28"/>
          <w:lang w:eastAsia="ru-RU"/>
        </w:rPr>
        <w:t> А.С. Формирование толерантного отношения к людям с ограниченными возможностями здоровья в социуме / А.С. </w:t>
      </w:r>
      <w:proofErr w:type="spellStart"/>
      <w:r w:rsidRPr="00D57946">
        <w:rPr>
          <w:rFonts w:ascii="Times New Roman" w:eastAsia="Times New Roman" w:hAnsi="Times New Roman"/>
          <w:sz w:val="28"/>
          <w:szCs w:val="28"/>
          <w:lang w:eastAsia="ru-RU"/>
        </w:rPr>
        <w:t>Дороничева</w:t>
      </w:r>
      <w:proofErr w:type="spellEnd"/>
      <w:r w:rsidRPr="00D57946">
        <w:rPr>
          <w:rFonts w:ascii="Times New Roman" w:eastAsia="Times New Roman" w:hAnsi="Times New Roman"/>
          <w:sz w:val="28"/>
          <w:szCs w:val="28"/>
          <w:lang w:eastAsia="ru-RU"/>
        </w:rPr>
        <w:t>, С.М. </w:t>
      </w:r>
      <w:proofErr w:type="spellStart"/>
      <w:r w:rsidRPr="00D57946">
        <w:rPr>
          <w:rFonts w:ascii="Times New Roman" w:eastAsia="Times New Roman" w:hAnsi="Times New Roman"/>
          <w:sz w:val="28"/>
          <w:szCs w:val="28"/>
          <w:lang w:eastAsia="ru-RU"/>
        </w:rPr>
        <w:t>Машевская</w:t>
      </w:r>
      <w:proofErr w:type="spellEnd"/>
      <w:r w:rsidRPr="00D57946">
        <w:rPr>
          <w:rFonts w:ascii="Times New Roman" w:eastAsia="Times New Roman" w:hAnsi="Times New Roman"/>
          <w:sz w:val="28"/>
          <w:szCs w:val="28"/>
          <w:lang w:eastAsia="ru-RU"/>
        </w:rPr>
        <w:t xml:space="preserve"> [Электронный ресурс]. – Режим доступа: http://www.scienceforum.ru/2013/77/4492</w:t>
      </w:r>
    </w:p>
    <w:p w:rsidR="00CA715A" w:rsidRPr="008A135D" w:rsidRDefault="00CA715A" w:rsidP="008A135D">
      <w:pPr>
        <w:spacing w:after="0"/>
        <w:ind w:left="360"/>
        <w:rPr>
          <w:rFonts w:ascii="Times New Roman" w:eastAsia="Times New Roman" w:hAnsi="Times New Roman"/>
          <w:sz w:val="28"/>
          <w:szCs w:val="28"/>
          <w:lang w:eastAsia="ru-RU"/>
        </w:rPr>
      </w:pPr>
    </w:p>
    <w:p w:rsidR="00CA715A" w:rsidRPr="008A135D" w:rsidRDefault="00CA715A" w:rsidP="008A135D">
      <w:pPr>
        <w:spacing w:after="0"/>
        <w:rPr>
          <w:rFonts w:ascii="Times New Roman" w:eastAsia="Times New Roman" w:hAnsi="Times New Roman"/>
          <w:sz w:val="28"/>
          <w:szCs w:val="28"/>
          <w:lang w:eastAsia="ru-RU"/>
        </w:rPr>
      </w:pPr>
      <w:hyperlink r:id="rId9" w:history="1">
        <w:r w:rsidRPr="008A135D">
          <w:rPr>
            <w:rStyle w:val="a6"/>
            <w:rFonts w:ascii="Times New Roman" w:eastAsia="Times New Roman" w:hAnsi="Times New Roman"/>
            <w:sz w:val="28"/>
            <w:szCs w:val="28"/>
            <w:lang w:eastAsia="ru-RU"/>
          </w:rPr>
          <w:t>https://multiurok.ru/files/formirovaniie-tolierantnogho-vospriiatiia-i-otnosh.html</w:t>
        </w:r>
      </w:hyperlink>
    </w:p>
    <w:p w:rsidR="00CA715A" w:rsidRPr="008A135D" w:rsidRDefault="00CA715A" w:rsidP="008A135D">
      <w:pPr>
        <w:spacing w:after="0"/>
        <w:rPr>
          <w:rFonts w:ascii="Times New Roman" w:eastAsia="Times New Roman" w:hAnsi="Times New Roman"/>
          <w:sz w:val="28"/>
          <w:szCs w:val="28"/>
          <w:lang w:eastAsia="ru-RU"/>
        </w:rPr>
      </w:pPr>
    </w:p>
    <w:p w:rsidR="00E202EE" w:rsidRPr="00CA715A" w:rsidRDefault="00E202EE" w:rsidP="002B2EC2">
      <w:pPr>
        <w:pStyle w:val="a3"/>
        <w:spacing w:before="0" w:beforeAutospacing="0" w:after="0" w:afterAutospacing="0" w:line="276" w:lineRule="auto"/>
        <w:jc w:val="both"/>
        <w:rPr>
          <w:sz w:val="28"/>
          <w:szCs w:val="28"/>
        </w:rPr>
      </w:pPr>
    </w:p>
    <w:sectPr w:rsidR="00E202EE" w:rsidRPr="00CA715A" w:rsidSect="00056BE3">
      <w:footerReference w:type="default" r:id="rId10"/>
      <w:pgSz w:w="11906" w:h="16838"/>
      <w:pgMar w:top="1134" w:right="851" w:bottom="851" w:left="1418" w:header="567" w:footer="567"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BE3" w:rsidRDefault="00056BE3" w:rsidP="00056BE3">
      <w:pPr>
        <w:spacing w:after="0" w:line="240" w:lineRule="auto"/>
      </w:pPr>
      <w:r>
        <w:separator/>
      </w:r>
    </w:p>
  </w:endnote>
  <w:endnote w:type="continuationSeparator" w:id="0">
    <w:p w:rsidR="00056BE3" w:rsidRDefault="00056BE3" w:rsidP="00056B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8126"/>
      <w:docPartObj>
        <w:docPartGallery w:val="Page Numbers (Bottom of Page)"/>
        <w:docPartUnique/>
      </w:docPartObj>
    </w:sdtPr>
    <w:sdtContent>
      <w:p w:rsidR="00056BE3" w:rsidRDefault="00056BE3">
        <w:pPr>
          <w:pStyle w:val="ad"/>
        </w:pPr>
        <w:fldSimple w:instr=" PAGE   \* MERGEFORMAT ">
          <w:r>
            <w:rPr>
              <w:noProof/>
            </w:rPr>
            <w:t>2</w:t>
          </w:r>
        </w:fldSimple>
      </w:p>
    </w:sdtContent>
  </w:sdt>
  <w:p w:rsidR="00056BE3" w:rsidRDefault="00056BE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BE3" w:rsidRDefault="00056BE3" w:rsidP="00056BE3">
      <w:pPr>
        <w:spacing w:after="0" w:line="240" w:lineRule="auto"/>
      </w:pPr>
      <w:r>
        <w:separator/>
      </w:r>
    </w:p>
  </w:footnote>
  <w:footnote w:type="continuationSeparator" w:id="0">
    <w:p w:rsidR="00056BE3" w:rsidRDefault="00056BE3" w:rsidP="00056BE3">
      <w:pPr>
        <w:spacing w:after="0" w:line="240" w:lineRule="auto"/>
      </w:pPr>
      <w:r>
        <w:continuationSeparator/>
      </w:r>
    </w:p>
  </w:footnote>
  <w:footnote w:id="1">
    <w:p w:rsidR="00056BE3" w:rsidRPr="00056BE3" w:rsidRDefault="00056BE3" w:rsidP="00056BE3">
      <w:pPr>
        <w:pStyle w:val="a8"/>
        <w:jc w:val="both"/>
        <w:rPr>
          <w:rFonts w:ascii="Times New Roman" w:hAnsi="Times New Roman"/>
        </w:rPr>
      </w:pPr>
      <w:r w:rsidRPr="00056BE3">
        <w:rPr>
          <w:rStyle w:val="aa"/>
          <w:rFonts w:ascii="Times New Roman" w:hAnsi="Times New Roman"/>
        </w:rPr>
        <w:footnoteRef/>
      </w:r>
      <w:r w:rsidRPr="00056BE3">
        <w:rPr>
          <w:rFonts w:ascii="Times New Roman" w:hAnsi="Times New Roman"/>
        </w:rPr>
        <w:t xml:space="preserve"> 1 </w:t>
      </w:r>
      <w:proofErr w:type="spellStart"/>
      <w:r w:rsidRPr="00056BE3">
        <w:rPr>
          <w:rFonts w:ascii="Times New Roman" w:hAnsi="Times New Roman"/>
        </w:rPr>
        <w:t>Эмпатия</w:t>
      </w:r>
      <w:proofErr w:type="spellEnd"/>
      <w:r w:rsidRPr="00056BE3">
        <w:rPr>
          <w:rFonts w:ascii="Times New Roman" w:hAnsi="Times New Roman"/>
        </w:rPr>
        <w:t xml:space="preserve"> </w:t>
      </w:r>
      <w:proofErr w:type="gramStart"/>
      <w:r w:rsidRPr="00056BE3">
        <w:rPr>
          <w:rFonts w:ascii="Times New Roman" w:hAnsi="Times New Roman"/>
        </w:rPr>
        <w:t>–э</w:t>
      </w:r>
      <w:proofErr w:type="gramEnd"/>
      <w:r w:rsidRPr="00056BE3">
        <w:rPr>
          <w:rFonts w:ascii="Times New Roman" w:hAnsi="Times New Roman"/>
        </w:rPr>
        <w:t>то осознанное сопереживание текущему эмоциональному состоянию другого человека без потери ощущения внешнего происхождения этого переживания.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20878"/>
    <w:multiLevelType w:val="multilevel"/>
    <w:tmpl w:val="1902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77900"/>
    <w:multiLevelType w:val="multilevel"/>
    <w:tmpl w:val="9EB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12025A"/>
    <w:multiLevelType w:val="multilevel"/>
    <w:tmpl w:val="CC50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110BCC"/>
    <w:multiLevelType w:val="multilevel"/>
    <w:tmpl w:val="952E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09169B"/>
    <w:multiLevelType w:val="multilevel"/>
    <w:tmpl w:val="C1F6A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DA1D70"/>
    <w:multiLevelType w:val="multilevel"/>
    <w:tmpl w:val="ED34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A37FD6"/>
    <w:multiLevelType w:val="multilevel"/>
    <w:tmpl w:val="23AC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0D3569"/>
    <w:multiLevelType w:val="multilevel"/>
    <w:tmpl w:val="8772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F36468"/>
    <w:multiLevelType w:val="multilevel"/>
    <w:tmpl w:val="50F4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085B2D"/>
    <w:multiLevelType w:val="multilevel"/>
    <w:tmpl w:val="33C4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8"/>
  </w:num>
  <w:num w:numId="5">
    <w:abstractNumId w:val="9"/>
  </w:num>
  <w:num w:numId="6">
    <w:abstractNumId w:val="1"/>
  </w:num>
  <w:num w:numId="7">
    <w:abstractNumId w:val="4"/>
  </w:num>
  <w:num w:numId="8">
    <w:abstractNumId w:val="7"/>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B2EC2"/>
    <w:rsid w:val="000026A6"/>
    <w:rsid w:val="0001349D"/>
    <w:rsid w:val="000156DE"/>
    <w:rsid w:val="00020A38"/>
    <w:rsid w:val="00023D48"/>
    <w:rsid w:val="00024290"/>
    <w:rsid w:val="0003285B"/>
    <w:rsid w:val="000371D0"/>
    <w:rsid w:val="000402D2"/>
    <w:rsid w:val="000457AC"/>
    <w:rsid w:val="00051D44"/>
    <w:rsid w:val="00053670"/>
    <w:rsid w:val="00053A1F"/>
    <w:rsid w:val="00056BE3"/>
    <w:rsid w:val="00064857"/>
    <w:rsid w:val="00075EB9"/>
    <w:rsid w:val="000830CE"/>
    <w:rsid w:val="00084E96"/>
    <w:rsid w:val="00092060"/>
    <w:rsid w:val="0009406A"/>
    <w:rsid w:val="00095330"/>
    <w:rsid w:val="00097274"/>
    <w:rsid w:val="000A11A3"/>
    <w:rsid w:val="000A19B6"/>
    <w:rsid w:val="000B7903"/>
    <w:rsid w:val="000C3B15"/>
    <w:rsid w:val="000D5C5A"/>
    <w:rsid w:val="000E5453"/>
    <w:rsid w:val="000E6742"/>
    <w:rsid w:val="000F26FF"/>
    <w:rsid w:val="000F4007"/>
    <w:rsid w:val="000F5D42"/>
    <w:rsid w:val="000F61D9"/>
    <w:rsid w:val="0010018E"/>
    <w:rsid w:val="0010661D"/>
    <w:rsid w:val="001078E3"/>
    <w:rsid w:val="0011645E"/>
    <w:rsid w:val="00121DDE"/>
    <w:rsid w:val="001302EA"/>
    <w:rsid w:val="0013333E"/>
    <w:rsid w:val="00140491"/>
    <w:rsid w:val="00141982"/>
    <w:rsid w:val="00151C3E"/>
    <w:rsid w:val="0015652D"/>
    <w:rsid w:val="00157215"/>
    <w:rsid w:val="00161FB4"/>
    <w:rsid w:val="001663BF"/>
    <w:rsid w:val="0017356C"/>
    <w:rsid w:val="00176770"/>
    <w:rsid w:val="001908D5"/>
    <w:rsid w:val="00193C38"/>
    <w:rsid w:val="001A08FD"/>
    <w:rsid w:val="001A3AD8"/>
    <w:rsid w:val="001B2AC7"/>
    <w:rsid w:val="001C0CA3"/>
    <w:rsid w:val="001C29D4"/>
    <w:rsid w:val="001C2A95"/>
    <w:rsid w:val="001C56DA"/>
    <w:rsid w:val="001D1F63"/>
    <w:rsid w:val="001D3EE0"/>
    <w:rsid w:val="001E3DC7"/>
    <w:rsid w:val="001F5F89"/>
    <w:rsid w:val="00204051"/>
    <w:rsid w:val="00205877"/>
    <w:rsid w:val="00206153"/>
    <w:rsid w:val="0021149A"/>
    <w:rsid w:val="00230D49"/>
    <w:rsid w:val="002364AF"/>
    <w:rsid w:val="00246B9D"/>
    <w:rsid w:val="002569C8"/>
    <w:rsid w:val="0026055A"/>
    <w:rsid w:val="00261C22"/>
    <w:rsid w:val="0027033C"/>
    <w:rsid w:val="00272A76"/>
    <w:rsid w:val="0027731B"/>
    <w:rsid w:val="00297AAE"/>
    <w:rsid w:val="002B0577"/>
    <w:rsid w:val="002B0B56"/>
    <w:rsid w:val="002B2EC2"/>
    <w:rsid w:val="002B38B8"/>
    <w:rsid w:val="002C10E1"/>
    <w:rsid w:val="002C724B"/>
    <w:rsid w:val="002C7D5A"/>
    <w:rsid w:val="002D00DB"/>
    <w:rsid w:val="002D0F17"/>
    <w:rsid w:val="002D2F97"/>
    <w:rsid w:val="002D5D00"/>
    <w:rsid w:val="002D6BAA"/>
    <w:rsid w:val="002E1189"/>
    <w:rsid w:val="002E161C"/>
    <w:rsid w:val="002E3621"/>
    <w:rsid w:val="002F6F27"/>
    <w:rsid w:val="003076D6"/>
    <w:rsid w:val="003128E9"/>
    <w:rsid w:val="003129B8"/>
    <w:rsid w:val="00316F36"/>
    <w:rsid w:val="00323A78"/>
    <w:rsid w:val="00331773"/>
    <w:rsid w:val="00331DE2"/>
    <w:rsid w:val="00332519"/>
    <w:rsid w:val="00344969"/>
    <w:rsid w:val="0034619C"/>
    <w:rsid w:val="003501E1"/>
    <w:rsid w:val="00351159"/>
    <w:rsid w:val="003516C1"/>
    <w:rsid w:val="003617E8"/>
    <w:rsid w:val="00367087"/>
    <w:rsid w:val="00367375"/>
    <w:rsid w:val="003720D3"/>
    <w:rsid w:val="00381AB6"/>
    <w:rsid w:val="00387E4F"/>
    <w:rsid w:val="003929DE"/>
    <w:rsid w:val="00395F13"/>
    <w:rsid w:val="003A24D4"/>
    <w:rsid w:val="003A5EF9"/>
    <w:rsid w:val="003A75CB"/>
    <w:rsid w:val="003B4CE9"/>
    <w:rsid w:val="003B7390"/>
    <w:rsid w:val="003C0128"/>
    <w:rsid w:val="003C0308"/>
    <w:rsid w:val="003D458C"/>
    <w:rsid w:val="003D6B34"/>
    <w:rsid w:val="003D730E"/>
    <w:rsid w:val="003D7B88"/>
    <w:rsid w:val="003E3C33"/>
    <w:rsid w:val="003E43E1"/>
    <w:rsid w:val="003E5830"/>
    <w:rsid w:val="003E765E"/>
    <w:rsid w:val="003F17A7"/>
    <w:rsid w:val="003F1D5B"/>
    <w:rsid w:val="00401624"/>
    <w:rsid w:val="004056C5"/>
    <w:rsid w:val="00410450"/>
    <w:rsid w:val="004104CA"/>
    <w:rsid w:val="00413E57"/>
    <w:rsid w:val="00417E5B"/>
    <w:rsid w:val="00431E26"/>
    <w:rsid w:val="00432575"/>
    <w:rsid w:val="00432DFB"/>
    <w:rsid w:val="004356B1"/>
    <w:rsid w:val="00442612"/>
    <w:rsid w:val="00443AD5"/>
    <w:rsid w:val="00444FEC"/>
    <w:rsid w:val="00455EC1"/>
    <w:rsid w:val="00462110"/>
    <w:rsid w:val="00470EDF"/>
    <w:rsid w:val="00474207"/>
    <w:rsid w:val="00474E3D"/>
    <w:rsid w:val="00484F64"/>
    <w:rsid w:val="004862B6"/>
    <w:rsid w:val="00487558"/>
    <w:rsid w:val="00490224"/>
    <w:rsid w:val="004A1764"/>
    <w:rsid w:val="004A2EFB"/>
    <w:rsid w:val="004A5DA0"/>
    <w:rsid w:val="004B1059"/>
    <w:rsid w:val="004B2ED4"/>
    <w:rsid w:val="004B6C3B"/>
    <w:rsid w:val="004C1AEC"/>
    <w:rsid w:val="004C59A0"/>
    <w:rsid w:val="004C69C9"/>
    <w:rsid w:val="004D59E5"/>
    <w:rsid w:val="004D5CB9"/>
    <w:rsid w:val="004E24B7"/>
    <w:rsid w:val="004E4888"/>
    <w:rsid w:val="004F2936"/>
    <w:rsid w:val="00500128"/>
    <w:rsid w:val="00506595"/>
    <w:rsid w:val="00506AF1"/>
    <w:rsid w:val="00506D1E"/>
    <w:rsid w:val="00512EC5"/>
    <w:rsid w:val="00521837"/>
    <w:rsid w:val="00524389"/>
    <w:rsid w:val="00533944"/>
    <w:rsid w:val="00545825"/>
    <w:rsid w:val="0055600C"/>
    <w:rsid w:val="005574CE"/>
    <w:rsid w:val="005614BC"/>
    <w:rsid w:val="0056731B"/>
    <w:rsid w:val="0057475E"/>
    <w:rsid w:val="005774FB"/>
    <w:rsid w:val="00580A03"/>
    <w:rsid w:val="00585E7E"/>
    <w:rsid w:val="00587D07"/>
    <w:rsid w:val="005902D0"/>
    <w:rsid w:val="0059244D"/>
    <w:rsid w:val="005A539C"/>
    <w:rsid w:val="005A6CF2"/>
    <w:rsid w:val="005A7F12"/>
    <w:rsid w:val="005B0C3B"/>
    <w:rsid w:val="005B3B04"/>
    <w:rsid w:val="005B3FCD"/>
    <w:rsid w:val="005B40C2"/>
    <w:rsid w:val="005C06F5"/>
    <w:rsid w:val="005C1639"/>
    <w:rsid w:val="005C2EB9"/>
    <w:rsid w:val="005C7095"/>
    <w:rsid w:val="005D122C"/>
    <w:rsid w:val="005E4A6A"/>
    <w:rsid w:val="005E5710"/>
    <w:rsid w:val="005E7B90"/>
    <w:rsid w:val="005F2CB6"/>
    <w:rsid w:val="005F312C"/>
    <w:rsid w:val="00600DD4"/>
    <w:rsid w:val="00605C70"/>
    <w:rsid w:val="00613B68"/>
    <w:rsid w:val="00615B7E"/>
    <w:rsid w:val="00620D65"/>
    <w:rsid w:val="00624DC8"/>
    <w:rsid w:val="006252B4"/>
    <w:rsid w:val="006320C5"/>
    <w:rsid w:val="00632F7E"/>
    <w:rsid w:val="00633606"/>
    <w:rsid w:val="00633F64"/>
    <w:rsid w:val="00640E77"/>
    <w:rsid w:val="00652D7A"/>
    <w:rsid w:val="00657105"/>
    <w:rsid w:val="00657CC9"/>
    <w:rsid w:val="00670F79"/>
    <w:rsid w:val="00672E4B"/>
    <w:rsid w:val="006800F3"/>
    <w:rsid w:val="00690667"/>
    <w:rsid w:val="00690D64"/>
    <w:rsid w:val="00692F5A"/>
    <w:rsid w:val="00695561"/>
    <w:rsid w:val="006A11EA"/>
    <w:rsid w:val="006B2F21"/>
    <w:rsid w:val="006B370D"/>
    <w:rsid w:val="006C1D8E"/>
    <w:rsid w:val="006D2BB3"/>
    <w:rsid w:val="006D5CD2"/>
    <w:rsid w:val="006E1AD9"/>
    <w:rsid w:val="006F2F08"/>
    <w:rsid w:val="006F5179"/>
    <w:rsid w:val="0070440D"/>
    <w:rsid w:val="00706836"/>
    <w:rsid w:val="007129A6"/>
    <w:rsid w:val="007238BB"/>
    <w:rsid w:val="00733136"/>
    <w:rsid w:val="0074277E"/>
    <w:rsid w:val="0074781D"/>
    <w:rsid w:val="00754200"/>
    <w:rsid w:val="00757589"/>
    <w:rsid w:val="00761E28"/>
    <w:rsid w:val="00763C47"/>
    <w:rsid w:val="00765ACE"/>
    <w:rsid w:val="00767FA3"/>
    <w:rsid w:val="00770C4B"/>
    <w:rsid w:val="007727A5"/>
    <w:rsid w:val="007A40FA"/>
    <w:rsid w:val="007A7393"/>
    <w:rsid w:val="007B7AB5"/>
    <w:rsid w:val="007B7D86"/>
    <w:rsid w:val="007C5095"/>
    <w:rsid w:val="007D18AE"/>
    <w:rsid w:val="007D4219"/>
    <w:rsid w:val="007D750D"/>
    <w:rsid w:val="007D7EB1"/>
    <w:rsid w:val="007E19CF"/>
    <w:rsid w:val="007E4BB8"/>
    <w:rsid w:val="007F657F"/>
    <w:rsid w:val="007F7ABE"/>
    <w:rsid w:val="00800589"/>
    <w:rsid w:val="00804901"/>
    <w:rsid w:val="00811B8F"/>
    <w:rsid w:val="008172C3"/>
    <w:rsid w:val="00817976"/>
    <w:rsid w:val="00820DC1"/>
    <w:rsid w:val="00831868"/>
    <w:rsid w:val="00833E6D"/>
    <w:rsid w:val="00836F48"/>
    <w:rsid w:val="008404A3"/>
    <w:rsid w:val="00842D05"/>
    <w:rsid w:val="00850B0B"/>
    <w:rsid w:val="0085413C"/>
    <w:rsid w:val="0085488A"/>
    <w:rsid w:val="00857E72"/>
    <w:rsid w:val="00863A8E"/>
    <w:rsid w:val="00863FED"/>
    <w:rsid w:val="0087164E"/>
    <w:rsid w:val="00887DCD"/>
    <w:rsid w:val="008942B1"/>
    <w:rsid w:val="008A135D"/>
    <w:rsid w:val="008B1522"/>
    <w:rsid w:val="008B1F43"/>
    <w:rsid w:val="008B5108"/>
    <w:rsid w:val="008B58B7"/>
    <w:rsid w:val="008B6688"/>
    <w:rsid w:val="008B6AC9"/>
    <w:rsid w:val="008D3F92"/>
    <w:rsid w:val="008D4662"/>
    <w:rsid w:val="008D5F45"/>
    <w:rsid w:val="008E48DE"/>
    <w:rsid w:val="008F4A4F"/>
    <w:rsid w:val="008F682F"/>
    <w:rsid w:val="00900D1C"/>
    <w:rsid w:val="00907B65"/>
    <w:rsid w:val="0091202D"/>
    <w:rsid w:val="009134A6"/>
    <w:rsid w:val="00915B41"/>
    <w:rsid w:val="009161A5"/>
    <w:rsid w:val="009248C8"/>
    <w:rsid w:val="00926596"/>
    <w:rsid w:val="0092723D"/>
    <w:rsid w:val="00936F78"/>
    <w:rsid w:val="009377C1"/>
    <w:rsid w:val="00941C5F"/>
    <w:rsid w:val="00942B86"/>
    <w:rsid w:val="00944128"/>
    <w:rsid w:val="00947309"/>
    <w:rsid w:val="0095420F"/>
    <w:rsid w:val="00966E25"/>
    <w:rsid w:val="00970A72"/>
    <w:rsid w:val="009745E4"/>
    <w:rsid w:val="009754E2"/>
    <w:rsid w:val="00976A34"/>
    <w:rsid w:val="00981686"/>
    <w:rsid w:val="00990AB0"/>
    <w:rsid w:val="00993DF6"/>
    <w:rsid w:val="00993F3F"/>
    <w:rsid w:val="00997AED"/>
    <w:rsid w:val="009B08D5"/>
    <w:rsid w:val="009B4F75"/>
    <w:rsid w:val="009B78DB"/>
    <w:rsid w:val="009C02B6"/>
    <w:rsid w:val="009D4E4D"/>
    <w:rsid w:val="009F12ED"/>
    <w:rsid w:val="009F4352"/>
    <w:rsid w:val="009F5B5F"/>
    <w:rsid w:val="00A00831"/>
    <w:rsid w:val="00A0786F"/>
    <w:rsid w:val="00A10AEF"/>
    <w:rsid w:val="00A25029"/>
    <w:rsid w:val="00A32F2E"/>
    <w:rsid w:val="00A375B4"/>
    <w:rsid w:val="00A432A1"/>
    <w:rsid w:val="00A517F2"/>
    <w:rsid w:val="00A647FC"/>
    <w:rsid w:val="00A64BAA"/>
    <w:rsid w:val="00A6506A"/>
    <w:rsid w:val="00A66169"/>
    <w:rsid w:val="00A66BE2"/>
    <w:rsid w:val="00A7339A"/>
    <w:rsid w:val="00A76B4B"/>
    <w:rsid w:val="00A90E5F"/>
    <w:rsid w:val="00A94BA8"/>
    <w:rsid w:val="00AA1895"/>
    <w:rsid w:val="00AA608F"/>
    <w:rsid w:val="00AC29AE"/>
    <w:rsid w:val="00AE535B"/>
    <w:rsid w:val="00AF3D4A"/>
    <w:rsid w:val="00AF7604"/>
    <w:rsid w:val="00B02C25"/>
    <w:rsid w:val="00B103C9"/>
    <w:rsid w:val="00B136D5"/>
    <w:rsid w:val="00B13858"/>
    <w:rsid w:val="00B21FF6"/>
    <w:rsid w:val="00B374FA"/>
    <w:rsid w:val="00B43218"/>
    <w:rsid w:val="00B46DB6"/>
    <w:rsid w:val="00B518F5"/>
    <w:rsid w:val="00B56E85"/>
    <w:rsid w:val="00B647F2"/>
    <w:rsid w:val="00B760AC"/>
    <w:rsid w:val="00B85062"/>
    <w:rsid w:val="00B86C27"/>
    <w:rsid w:val="00B86FBC"/>
    <w:rsid w:val="00BA33CF"/>
    <w:rsid w:val="00BB5FB8"/>
    <w:rsid w:val="00BC592C"/>
    <w:rsid w:val="00BD29CA"/>
    <w:rsid w:val="00BD2D3D"/>
    <w:rsid w:val="00BD3189"/>
    <w:rsid w:val="00BD37DF"/>
    <w:rsid w:val="00BD6965"/>
    <w:rsid w:val="00BE38E5"/>
    <w:rsid w:val="00BE43E3"/>
    <w:rsid w:val="00BF1673"/>
    <w:rsid w:val="00BF2F7A"/>
    <w:rsid w:val="00BF35BB"/>
    <w:rsid w:val="00BF6F80"/>
    <w:rsid w:val="00C107B8"/>
    <w:rsid w:val="00C1243B"/>
    <w:rsid w:val="00C15C12"/>
    <w:rsid w:val="00C1698E"/>
    <w:rsid w:val="00C21381"/>
    <w:rsid w:val="00C222E7"/>
    <w:rsid w:val="00C230A2"/>
    <w:rsid w:val="00C23E02"/>
    <w:rsid w:val="00C4683A"/>
    <w:rsid w:val="00C501A2"/>
    <w:rsid w:val="00C608D7"/>
    <w:rsid w:val="00C60E2E"/>
    <w:rsid w:val="00C70BFD"/>
    <w:rsid w:val="00C71791"/>
    <w:rsid w:val="00C749EE"/>
    <w:rsid w:val="00C76414"/>
    <w:rsid w:val="00C84720"/>
    <w:rsid w:val="00C84723"/>
    <w:rsid w:val="00C87C95"/>
    <w:rsid w:val="00C91FEB"/>
    <w:rsid w:val="00CA39AC"/>
    <w:rsid w:val="00CA6427"/>
    <w:rsid w:val="00CA715A"/>
    <w:rsid w:val="00CB65F8"/>
    <w:rsid w:val="00CC04DB"/>
    <w:rsid w:val="00CC3A42"/>
    <w:rsid w:val="00CC6EB1"/>
    <w:rsid w:val="00CD278E"/>
    <w:rsid w:val="00CD4540"/>
    <w:rsid w:val="00CE2FE9"/>
    <w:rsid w:val="00CE3317"/>
    <w:rsid w:val="00CE4EFC"/>
    <w:rsid w:val="00CE5E6E"/>
    <w:rsid w:val="00CE6CA1"/>
    <w:rsid w:val="00CF6728"/>
    <w:rsid w:val="00D0042A"/>
    <w:rsid w:val="00D03BAC"/>
    <w:rsid w:val="00D07342"/>
    <w:rsid w:val="00D07CD0"/>
    <w:rsid w:val="00D11BD9"/>
    <w:rsid w:val="00D13601"/>
    <w:rsid w:val="00D177A7"/>
    <w:rsid w:val="00D210BC"/>
    <w:rsid w:val="00D23D5B"/>
    <w:rsid w:val="00D305AB"/>
    <w:rsid w:val="00D33DE2"/>
    <w:rsid w:val="00D369A4"/>
    <w:rsid w:val="00D40370"/>
    <w:rsid w:val="00D41921"/>
    <w:rsid w:val="00D46C5A"/>
    <w:rsid w:val="00D52DBE"/>
    <w:rsid w:val="00D6786E"/>
    <w:rsid w:val="00D77EEA"/>
    <w:rsid w:val="00D82C13"/>
    <w:rsid w:val="00D86977"/>
    <w:rsid w:val="00D91DCE"/>
    <w:rsid w:val="00D91DD9"/>
    <w:rsid w:val="00D95E40"/>
    <w:rsid w:val="00D96C93"/>
    <w:rsid w:val="00DA4C04"/>
    <w:rsid w:val="00DA64F2"/>
    <w:rsid w:val="00DA79C3"/>
    <w:rsid w:val="00DB3F2A"/>
    <w:rsid w:val="00DB4C99"/>
    <w:rsid w:val="00DB58F4"/>
    <w:rsid w:val="00DC358D"/>
    <w:rsid w:val="00DC41D3"/>
    <w:rsid w:val="00DC5AF3"/>
    <w:rsid w:val="00DD08E7"/>
    <w:rsid w:val="00DD542B"/>
    <w:rsid w:val="00DD724B"/>
    <w:rsid w:val="00DD72C4"/>
    <w:rsid w:val="00DE3EFD"/>
    <w:rsid w:val="00DF0A67"/>
    <w:rsid w:val="00DF426F"/>
    <w:rsid w:val="00DF456E"/>
    <w:rsid w:val="00DF4F81"/>
    <w:rsid w:val="00E00300"/>
    <w:rsid w:val="00E161B2"/>
    <w:rsid w:val="00E202EE"/>
    <w:rsid w:val="00E21545"/>
    <w:rsid w:val="00E24697"/>
    <w:rsid w:val="00E3547A"/>
    <w:rsid w:val="00E37332"/>
    <w:rsid w:val="00E374F8"/>
    <w:rsid w:val="00E40B0C"/>
    <w:rsid w:val="00E4159E"/>
    <w:rsid w:val="00E41E37"/>
    <w:rsid w:val="00E447F3"/>
    <w:rsid w:val="00E460ED"/>
    <w:rsid w:val="00E57506"/>
    <w:rsid w:val="00E64AC3"/>
    <w:rsid w:val="00E65F36"/>
    <w:rsid w:val="00E66DD2"/>
    <w:rsid w:val="00E66FA2"/>
    <w:rsid w:val="00E73DC9"/>
    <w:rsid w:val="00E80B27"/>
    <w:rsid w:val="00E80BEE"/>
    <w:rsid w:val="00E83940"/>
    <w:rsid w:val="00E84F43"/>
    <w:rsid w:val="00E9200E"/>
    <w:rsid w:val="00E968BC"/>
    <w:rsid w:val="00EA5F47"/>
    <w:rsid w:val="00EA6617"/>
    <w:rsid w:val="00EB0834"/>
    <w:rsid w:val="00EB34FD"/>
    <w:rsid w:val="00EB4AB7"/>
    <w:rsid w:val="00EC55C9"/>
    <w:rsid w:val="00ED08E5"/>
    <w:rsid w:val="00ED4FC5"/>
    <w:rsid w:val="00EE4E85"/>
    <w:rsid w:val="00EE612D"/>
    <w:rsid w:val="00EF03D5"/>
    <w:rsid w:val="00EF14DA"/>
    <w:rsid w:val="00EF214D"/>
    <w:rsid w:val="00EF3677"/>
    <w:rsid w:val="00EF425C"/>
    <w:rsid w:val="00EF5FAE"/>
    <w:rsid w:val="00F070E2"/>
    <w:rsid w:val="00F13F0A"/>
    <w:rsid w:val="00F14A38"/>
    <w:rsid w:val="00F30449"/>
    <w:rsid w:val="00F32C71"/>
    <w:rsid w:val="00F3553F"/>
    <w:rsid w:val="00F36103"/>
    <w:rsid w:val="00F36156"/>
    <w:rsid w:val="00F377EA"/>
    <w:rsid w:val="00F4137E"/>
    <w:rsid w:val="00F41BEF"/>
    <w:rsid w:val="00F450C8"/>
    <w:rsid w:val="00F5575F"/>
    <w:rsid w:val="00F605BE"/>
    <w:rsid w:val="00F62A8C"/>
    <w:rsid w:val="00F6587E"/>
    <w:rsid w:val="00F71EA1"/>
    <w:rsid w:val="00F762EB"/>
    <w:rsid w:val="00F774AD"/>
    <w:rsid w:val="00F80144"/>
    <w:rsid w:val="00F84CD4"/>
    <w:rsid w:val="00F85712"/>
    <w:rsid w:val="00F858E6"/>
    <w:rsid w:val="00F960FC"/>
    <w:rsid w:val="00F974A8"/>
    <w:rsid w:val="00FA30DB"/>
    <w:rsid w:val="00FA3321"/>
    <w:rsid w:val="00FA35DD"/>
    <w:rsid w:val="00FA36A1"/>
    <w:rsid w:val="00FA49FA"/>
    <w:rsid w:val="00FA4FA7"/>
    <w:rsid w:val="00FC64C1"/>
    <w:rsid w:val="00FC7243"/>
    <w:rsid w:val="00FC7A23"/>
    <w:rsid w:val="00FD6D0F"/>
    <w:rsid w:val="00FE5F1F"/>
    <w:rsid w:val="00FE691A"/>
    <w:rsid w:val="00FF1E5A"/>
    <w:rsid w:val="00FF33B2"/>
    <w:rsid w:val="00FF38AD"/>
    <w:rsid w:val="00FF5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E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2EC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2B2E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2EC2"/>
    <w:rPr>
      <w:rFonts w:ascii="Tahoma" w:eastAsia="Calibri" w:hAnsi="Tahoma" w:cs="Tahoma"/>
      <w:sz w:val="16"/>
      <w:szCs w:val="16"/>
    </w:rPr>
  </w:style>
  <w:style w:type="character" w:styleId="a6">
    <w:name w:val="Hyperlink"/>
    <w:basedOn w:val="a0"/>
    <w:uiPriority w:val="99"/>
    <w:unhideWhenUsed/>
    <w:rsid w:val="00CA715A"/>
    <w:rPr>
      <w:color w:val="0000FF" w:themeColor="hyperlink"/>
      <w:u w:val="single"/>
    </w:rPr>
  </w:style>
  <w:style w:type="paragraph" w:styleId="a7">
    <w:name w:val="List Paragraph"/>
    <w:basedOn w:val="a"/>
    <w:uiPriority w:val="34"/>
    <w:qFormat/>
    <w:rsid w:val="00CA715A"/>
    <w:pPr>
      <w:ind w:left="720"/>
      <w:contextualSpacing/>
    </w:pPr>
  </w:style>
  <w:style w:type="paragraph" w:styleId="a8">
    <w:name w:val="footnote text"/>
    <w:basedOn w:val="a"/>
    <w:link w:val="a9"/>
    <w:uiPriority w:val="99"/>
    <w:semiHidden/>
    <w:unhideWhenUsed/>
    <w:rsid w:val="00056BE3"/>
    <w:pPr>
      <w:spacing w:after="0" w:line="240" w:lineRule="auto"/>
    </w:pPr>
    <w:rPr>
      <w:sz w:val="20"/>
      <w:szCs w:val="20"/>
    </w:rPr>
  </w:style>
  <w:style w:type="character" w:customStyle="1" w:styleId="a9">
    <w:name w:val="Текст сноски Знак"/>
    <w:basedOn w:val="a0"/>
    <w:link w:val="a8"/>
    <w:uiPriority w:val="99"/>
    <w:semiHidden/>
    <w:rsid w:val="00056BE3"/>
    <w:rPr>
      <w:rFonts w:ascii="Calibri" w:eastAsia="Calibri" w:hAnsi="Calibri" w:cs="Times New Roman"/>
      <w:sz w:val="20"/>
      <w:szCs w:val="20"/>
    </w:rPr>
  </w:style>
  <w:style w:type="character" w:styleId="aa">
    <w:name w:val="footnote reference"/>
    <w:basedOn w:val="a0"/>
    <w:uiPriority w:val="99"/>
    <w:semiHidden/>
    <w:unhideWhenUsed/>
    <w:rsid w:val="00056BE3"/>
    <w:rPr>
      <w:vertAlign w:val="superscript"/>
    </w:rPr>
  </w:style>
  <w:style w:type="paragraph" w:styleId="ab">
    <w:name w:val="header"/>
    <w:basedOn w:val="a"/>
    <w:link w:val="ac"/>
    <w:uiPriority w:val="99"/>
    <w:semiHidden/>
    <w:unhideWhenUsed/>
    <w:rsid w:val="00056BE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56BE3"/>
    <w:rPr>
      <w:rFonts w:ascii="Calibri" w:eastAsia="Calibri" w:hAnsi="Calibri" w:cs="Times New Roman"/>
    </w:rPr>
  </w:style>
  <w:style w:type="paragraph" w:styleId="ad">
    <w:name w:val="footer"/>
    <w:basedOn w:val="a"/>
    <w:link w:val="ae"/>
    <w:uiPriority w:val="99"/>
    <w:unhideWhenUsed/>
    <w:rsid w:val="00056BE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6BE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12375805">
      <w:bodyDiv w:val="1"/>
      <w:marLeft w:val="0"/>
      <w:marRight w:val="0"/>
      <w:marTop w:val="0"/>
      <w:marBottom w:val="0"/>
      <w:divBdr>
        <w:top w:val="none" w:sz="0" w:space="0" w:color="auto"/>
        <w:left w:val="none" w:sz="0" w:space="0" w:color="auto"/>
        <w:bottom w:val="none" w:sz="0" w:space="0" w:color="auto"/>
        <w:right w:val="none" w:sz="0" w:space="0" w:color="auto"/>
      </w:divBdr>
    </w:div>
    <w:div w:id="72078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ultiurok.ru/files/formirovaniie-tolierantnogho-vospriiatiia-i-otnos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6A012-C52C-488A-A33E-ADB8C188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2748</Words>
  <Characters>15669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2019-01-31T14:33:00Z</dcterms:created>
  <dcterms:modified xsi:type="dcterms:W3CDTF">2019-01-31T16:01:00Z</dcterms:modified>
</cp:coreProperties>
</file>